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61C64" w14:textId="77777777" w:rsidR="00F120BE" w:rsidRPr="00F92A75" w:rsidRDefault="00F120BE" w:rsidP="00F120BE">
      <w:pPr>
        <w:jc w:val="center"/>
        <w:rPr>
          <w:rFonts w:cs="Times New Roman"/>
          <w:b/>
        </w:rPr>
      </w:pPr>
      <w:r w:rsidRPr="00F92A75">
        <w:rPr>
          <w:rFonts w:cs="Times New Roman"/>
          <w:b/>
        </w:rPr>
        <w:t>FACULTY SENATE MEETING MINUTES</w:t>
      </w:r>
    </w:p>
    <w:p w14:paraId="716C30C5" w14:textId="77777777" w:rsidR="00F120BE" w:rsidRPr="00F92A75" w:rsidRDefault="00F120BE" w:rsidP="00F120BE">
      <w:pPr>
        <w:jc w:val="center"/>
        <w:rPr>
          <w:rFonts w:cs="Times New Roman"/>
          <w:b/>
        </w:rPr>
      </w:pPr>
      <w:r w:rsidRPr="00F92A75">
        <w:rPr>
          <w:rFonts w:cs="Times New Roman"/>
          <w:b/>
        </w:rPr>
        <w:t>North Carolina A&amp;T State University</w:t>
      </w:r>
    </w:p>
    <w:p w14:paraId="5E97ECED" w14:textId="1DC1D00C" w:rsidR="00F120BE" w:rsidRPr="00F92A75" w:rsidRDefault="00F120BE" w:rsidP="00F120BE">
      <w:pPr>
        <w:jc w:val="center"/>
        <w:rPr>
          <w:rFonts w:cs="Times New Roman"/>
          <w:b/>
        </w:rPr>
      </w:pPr>
      <w:r w:rsidRPr="00F92A75">
        <w:rPr>
          <w:rFonts w:cs="Times New Roman"/>
          <w:b/>
        </w:rPr>
        <w:t>10</w:t>
      </w:r>
      <w:r w:rsidR="00F32128">
        <w:rPr>
          <w:rFonts w:cs="Times New Roman"/>
          <w:b/>
        </w:rPr>
        <w:t>1</w:t>
      </w:r>
      <w:r w:rsidRPr="00F92A75">
        <w:rPr>
          <w:rFonts w:cs="Times New Roman"/>
          <w:b/>
        </w:rPr>
        <w:t xml:space="preserve"> Academic Classroom Building</w:t>
      </w:r>
    </w:p>
    <w:p w14:paraId="05692794" w14:textId="581777F5" w:rsidR="00F120BE" w:rsidRPr="00F92A75" w:rsidRDefault="00F120BE" w:rsidP="00F120BE">
      <w:pPr>
        <w:jc w:val="center"/>
        <w:rPr>
          <w:rFonts w:cs="Times New Roman"/>
          <w:b/>
        </w:rPr>
      </w:pPr>
      <w:r w:rsidRPr="00F92A75">
        <w:rPr>
          <w:rFonts w:cs="Times New Roman"/>
          <w:b/>
        </w:rPr>
        <w:t xml:space="preserve">Tuesday, </w:t>
      </w:r>
      <w:r w:rsidR="00F32128">
        <w:rPr>
          <w:rFonts w:cs="Times New Roman"/>
          <w:b/>
        </w:rPr>
        <w:t>January 28, 2020</w:t>
      </w:r>
    </w:p>
    <w:p w14:paraId="2E200653" w14:textId="77777777" w:rsidR="00F120BE" w:rsidRPr="00F92A75" w:rsidRDefault="00F120BE" w:rsidP="00F120BE">
      <w:pPr>
        <w:jc w:val="center"/>
        <w:rPr>
          <w:rFonts w:cs="Times New Roman"/>
          <w:b/>
        </w:rPr>
      </w:pPr>
      <w:r w:rsidRPr="00F92A75">
        <w:rPr>
          <w:rFonts w:cs="Times New Roman"/>
          <w:b/>
        </w:rPr>
        <w:t>3:00 p.m.</w:t>
      </w:r>
    </w:p>
    <w:p w14:paraId="1D9F626A" w14:textId="77777777" w:rsidR="00F120BE" w:rsidRPr="00F92A75" w:rsidRDefault="00F120BE" w:rsidP="00F120BE">
      <w:pPr>
        <w:jc w:val="center"/>
        <w:rPr>
          <w:rFonts w:cs="Times New Roman"/>
          <w:b/>
        </w:rPr>
      </w:pPr>
    </w:p>
    <w:p w14:paraId="068F4232" w14:textId="77777777" w:rsidR="00F120BE" w:rsidRPr="00F92A75" w:rsidRDefault="00F120BE" w:rsidP="00F120BE">
      <w:pPr>
        <w:jc w:val="center"/>
        <w:rPr>
          <w:rFonts w:cs="Times New Roman"/>
          <w:b/>
        </w:rPr>
      </w:pPr>
      <w:r w:rsidRPr="00F92A75">
        <w:rPr>
          <w:rFonts w:cs="Times New Roman"/>
          <w:b/>
        </w:rPr>
        <w:t>Dr. Julius Harp, Chair Presiding</w:t>
      </w:r>
    </w:p>
    <w:p w14:paraId="40EB28CB" w14:textId="77777777" w:rsidR="00F120BE" w:rsidRPr="00F92A75" w:rsidRDefault="00F120BE" w:rsidP="00F120BE">
      <w:pPr>
        <w:rPr>
          <w:rFonts w:cs="Times New Roman"/>
          <w:color w:val="FF0000"/>
        </w:rPr>
      </w:pPr>
    </w:p>
    <w:p w14:paraId="1888C92B" w14:textId="77777777" w:rsidR="00F120BE" w:rsidRPr="00F92A75" w:rsidRDefault="00F120BE" w:rsidP="00F120BE">
      <w:pPr>
        <w:jc w:val="center"/>
        <w:rPr>
          <w:rFonts w:cs="Times New Roman"/>
        </w:rPr>
      </w:pPr>
    </w:p>
    <w:p w14:paraId="529A2CCB" w14:textId="504FE37D" w:rsidR="00F120BE" w:rsidRPr="00195E96" w:rsidRDefault="00F120BE" w:rsidP="00F120BE">
      <w:pPr>
        <w:rPr>
          <w:rFonts w:cs="Times New Roman"/>
        </w:rPr>
      </w:pPr>
      <w:r w:rsidRPr="00F92A75">
        <w:rPr>
          <w:rFonts w:cs="Times New Roman"/>
          <w:b/>
        </w:rPr>
        <w:t xml:space="preserve">Senate Members Present: </w:t>
      </w:r>
      <w:proofErr w:type="spellStart"/>
      <w:r w:rsidRPr="00195E96">
        <w:rPr>
          <w:rFonts w:cs="Times New Roman"/>
        </w:rPr>
        <w:t>Mohd</w:t>
      </w:r>
      <w:proofErr w:type="spellEnd"/>
      <w:r w:rsidRPr="00195E96">
        <w:rPr>
          <w:rFonts w:cs="Times New Roman"/>
        </w:rPr>
        <w:t xml:space="preserve"> Anwar, Narayan </w:t>
      </w:r>
      <w:proofErr w:type="spellStart"/>
      <w:r w:rsidRPr="00195E96">
        <w:rPr>
          <w:rFonts w:cs="Times New Roman"/>
        </w:rPr>
        <w:t>Bhattarai</w:t>
      </w:r>
      <w:proofErr w:type="spellEnd"/>
      <w:r w:rsidRPr="00195E96">
        <w:rPr>
          <w:rFonts w:cs="Times New Roman"/>
        </w:rPr>
        <w:t xml:space="preserve">, </w:t>
      </w:r>
      <w:r w:rsidR="00195E96" w:rsidRPr="00195E96">
        <w:rPr>
          <w:rFonts w:cs="Times New Roman"/>
        </w:rPr>
        <w:t xml:space="preserve">Stephen Bollinger, </w:t>
      </w:r>
      <w:proofErr w:type="spellStart"/>
      <w:r w:rsidRPr="00195E96">
        <w:rPr>
          <w:rFonts w:cs="Times New Roman"/>
        </w:rPr>
        <w:t>Arneice</w:t>
      </w:r>
      <w:proofErr w:type="spellEnd"/>
      <w:r w:rsidRPr="00195E96">
        <w:rPr>
          <w:rFonts w:cs="Times New Roman"/>
        </w:rPr>
        <w:t xml:space="preserve"> Bowen, Dewayne Brown, Nicole Dobb</w:t>
      </w:r>
      <w:r w:rsidR="00195E96" w:rsidRPr="00195E96">
        <w:rPr>
          <w:rFonts w:cs="Times New Roman"/>
        </w:rPr>
        <w:t xml:space="preserve">ins, Galen </w:t>
      </w:r>
      <w:proofErr w:type="spellStart"/>
      <w:r w:rsidR="00195E96" w:rsidRPr="00195E96">
        <w:rPr>
          <w:rFonts w:cs="Times New Roman"/>
        </w:rPr>
        <w:t>Foresman</w:t>
      </w:r>
      <w:proofErr w:type="spellEnd"/>
      <w:r w:rsidR="00195E96" w:rsidRPr="00195E96">
        <w:rPr>
          <w:rFonts w:cs="Times New Roman"/>
        </w:rPr>
        <w:t xml:space="preserve">, </w:t>
      </w:r>
      <w:r w:rsidRPr="00195E96">
        <w:rPr>
          <w:rFonts w:cs="Times New Roman"/>
        </w:rPr>
        <w:t xml:space="preserve">Julius Harp, </w:t>
      </w:r>
      <w:r w:rsidR="00195E96" w:rsidRPr="00195E96">
        <w:rPr>
          <w:rFonts w:cs="Times New Roman"/>
        </w:rPr>
        <w:t xml:space="preserve">Leila Hashemi-Beni, </w:t>
      </w:r>
      <w:r w:rsidRPr="00195E96">
        <w:rPr>
          <w:rFonts w:cs="Times New Roman"/>
        </w:rPr>
        <w:t xml:space="preserve">Elizabeth </w:t>
      </w:r>
      <w:proofErr w:type="spellStart"/>
      <w:r w:rsidRPr="00195E96">
        <w:rPr>
          <w:rFonts w:cs="Times New Roman"/>
        </w:rPr>
        <w:t>Hopfer</w:t>
      </w:r>
      <w:proofErr w:type="spellEnd"/>
      <w:r w:rsidRPr="00195E96">
        <w:rPr>
          <w:rFonts w:cs="Times New Roman"/>
        </w:rPr>
        <w:t xml:space="preserve">, Evelyn Hoover, </w:t>
      </w:r>
      <w:proofErr w:type="spellStart"/>
      <w:r w:rsidRPr="00195E96">
        <w:rPr>
          <w:rFonts w:cs="Times New Roman"/>
        </w:rPr>
        <w:t>Sherrell</w:t>
      </w:r>
      <w:proofErr w:type="spellEnd"/>
      <w:r w:rsidRPr="00195E96">
        <w:rPr>
          <w:rFonts w:cs="Times New Roman"/>
        </w:rPr>
        <w:t xml:space="preserve"> House,</w:t>
      </w:r>
      <w:r w:rsidR="00195E96" w:rsidRPr="00195E96">
        <w:rPr>
          <w:rFonts w:cs="Times New Roman"/>
        </w:rPr>
        <w:t xml:space="preserve"> </w:t>
      </w:r>
      <w:proofErr w:type="spellStart"/>
      <w:r w:rsidR="00195E96" w:rsidRPr="00195E96">
        <w:rPr>
          <w:rFonts w:cs="Times New Roman"/>
        </w:rPr>
        <w:t>Shanthi</w:t>
      </w:r>
      <w:proofErr w:type="spellEnd"/>
      <w:r w:rsidR="00195E96" w:rsidRPr="00195E96">
        <w:rPr>
          <w:rFonts w:cs="Times New Roman"/>
        </w:rPr>
        <w:t xml:space="preserve"> </w:t>
      </w:r>
      <w:proofErr w:type="spellStart"/>
      <w:r w:rsidR="00195E96" w:rsidRPr="00195E96">
        <w:rPr>
          <w:rFonts w:cs="Times New Roman"/>
        </w:rPr>
        <w:t>Iyer</w:t>
      </w:r>
      <w:proofErr w:type="spellEnd"/>
      <w:proofErr w:type="gramStart"/>
      <w:r w:rsidR="00195E96" w:rsidRPr="00195E96">
        <w:rPr>
          <w:rFonts w:cs="Times New Roman"/>
        </w:rPr>
        <w:t xml:space="preserve">, </w:t>
      </w:r>
      <w:r w:rsidRPr="00195E96">
        <w:rPr>
          <w:rFonts w:cs="Times New Roman"/>
        </w:rPr>
        <w:t xml:space="preserve"> </w:t>
      </w:r>
      <w:proofErr w:type="spellStart"/>
      <w:r w:rsidR="005E6F78">
        <w:rPr>
          <w:rFonts w:cs="Times New Roman"/>
        </w:rPr>
        <w:t>Abebe</w:t>
      </w:r>
      <w:proofErr w:type="spellEnd"/>
      <w:proofErr w:type="gramEnd"/>
      <w:r w:rsidR="005E6F78">
        <w:rPr>
          <w:rFonts w:cs="Times New Roman"/>
        </w:rPr>
        <w:t xml:space="preserve"> </w:t>
      </w:r>
      <w:proofErr w:type="spellStart"/>
      <w:r w:rsidR="005E6F78">
        <w:rPr>
          <w:rFonts w:cs="Times New Roman"/>
        </w:rPr>
        <w:t>Kebede</w:t>
      </w:r>
      <w:proofErr w:type="spellEnd"/>
      <w:r w:rsidR="005E6F78">
        <w:rPr>
          <w:rFonts w:cs="Times New Roman"/>
        </w:rPr>
        <w:t xml:space="preserve">, </w:t>
      </w:r>
      <w:proofErr w:type="spellStart"/>
      <w:r w:rsidRPr="00195E96">
        <w:rPr>
          <w:rFonts w:cs="Times New Roman"/>
        </w:rPr>
        <w:t>Hyung</w:t>
      </w:r>
      <w:proofErr w:type="spellEnd"/>
      <w:r w:rsidRPr="00195E96">
        <w:rPr>
          <w:rFonts w:cs="Times New Roman"/>
        </w:rPr>
        <w:t xml:space="preserve"> Kim, </w:t>
      </w:r>
      <w:proofErr w:type="spellStart"/>
      <w:r w:rsidRPr="00195E96">
        <w:rPr>
          <w:rFonts w:cs="Times New Roman"/>
        </w:rPr>
        <w:t>Luba</w:t>
      </w:r>
      <w:proofErr w:type="spellEnd"/>
      <w:r w:rsidRPr="00195E96">
        <w:rPr>
          <w:rFonts w:cs="Times New Roman"/>
        </w:rPr>
        <w:t xml:space="preserve"> </w:t>
      </w:r>
      <w:proofErr w:type="spellStart"/>
      <w:r w:rsidRPr="00195E96">
        <w:rPr>
          <w:rFonts w:cs="Times New Roman"/>
        </w:rPr>
        <w:t>Kurkalova</w:t>
      </w:r>
      <w:proofErr w:type="spellEnd"/>
      <w:r w:rsidRPr="00195E96">
        <w:rPr>
          <w:rFonts w:cs="Times New Roman"/>
        </w:rPr>
        <w:t xml:space="preserve">, </w:t>
      </w:r>
      <w:proofErr w:type="spellStart"/>
      <w:r w:rsidRPr="00195E96">
        <w:rPr>
          <w:rFonts w:cs="Times New Roman"/>
        </w:rPr>
        <w:t>Minyong</w:t>
      </w:r>
      <w:proofErr w:type="spellEnd"/>
      <w:r w:rsidRPr="00195E96">
        <w:rPr>
          <w:rFonts w:cs="Times New Roman"/>
        </w:rPr>
        <w:t xml:space="preserve"> Lee,</w:t>
      </w:r>
      <w:r w:rsidR="00195E96" w:rsidRPr="00195E96">
        <w:rPr>
          <w:rFonts w:cs="Times New Roman"/>
        </w:rPr>
        <w:t xml:space="preserve"> Anna Lee,</w:t>
      </w:r>
      <w:r w:rsidRPr="00195E96">
        <w:rPr>
          <w:rFonts w:cs="Times New Roman"/>
        </w:rPr>
        <w:t xml:space="preserve"> Daniel </w:t>
      </w:r>
      <w:proofErr w:type="spellStart"/>
      <w:r w:rsidRPr="00195E96">
        <w:rPr>
          <w:rFonts w:cs="Times New Roman"/>
        </w:rPr>
        <w:t>Limbrick</w:t>
      </w:r>
      <w:proofErr w:type="spellEnd"/>
      <w:r w:rsidRPr="00195E96">
        <w:rPr>
          <w:rFonts w:cs="Times New Roman"/>
        </w:rPr>
        <w:t xml:space="preserve">, Nicole McCoy, </w:t>
      </w:r>
      <w:proofErr w:type="spellStart"/>
      <w:r w:rsidRPr="00195E96">
        <w:rPr>
          <w:rFonts w:cs="Times New Roman"/>
        </w:rPr>
        <w:t>Devang</w:t>
      </w:r>
      <w:proofErr w:type="spellEnd"/>
      <w:r w:rsidRPr="00195E96">
        <w:rPr>
          <w:rFonts w:cs="Times New Roman"/>
        </w:rPr>
        <w:t xml:space="preserve"> Mehta, Shona Morgan, </w:t>
      </w:r>
      <w:r w:rsidR="00195E96" w:rsidRPr="00195E96">
        <w:rPr>
          <w:rFonts w:cs="Times New Roman"/>
        </w:rPr>
        <w:t xml:space="preserve">Robert Newman, Thomas Redd, </w:t>
      </w:r>
      <w:r w:rsidR="005E6F78">
        <w:rPr>
          <w:rFonts w:cs="Times New Roman"/>
        </w:rPr>
        <w:t xml:space="preserve">Amy </w:t>
      </w:r>
      <w:proofErr w:type="spellStart"/>
      <w:r w:rsidR="005E6F78">
        <w:rPr>
          <w:rFonts w:cs="Times New Roman"/>
        </w:rPr>
        <w:t>Schwartzott</w:t>
      </w:r>
      <w:proofErr w:type="spellEnd"/>
      <w:r w:rsidR="005E6F78">
        <w:rPr>
          <w:rFonts w:cs="Times New Roman"/>
        </w:rPr>
        <w:t xml:space="preserve">, </w:t>
      </w:r>
      <w:r w:rsidR="00195E96" w:rsidRPr="00195E96">
        <w:rPr>
          <w:rFonts w:cs="Times New Roman"/>
        </w:rPr>
        <w:t xml:space="preserve">Derick Smith, </w:t>
      </w:r>
      <w:r w:rsidRPr="00195E96">
        <w:rPr>
          <w:rFonts w:cs="Times New Roman"/>
        </w:rPr>
        <w:t xml:space="preserve">Kimberly Smith, </w:t>
      </w:r>
      <w:r w:rsidR="00195E96" w:rsidRPr="00195E96">
        <w:rPr>
          <w:rFonts w:cs="Times New Roman"/>
        </w:rPr>
        <w:t xml:space="preserve">Tobin Walton, </w:t>
      </w:r>
      <w:r w:rsidRPr="00195E96">
        <w:rPr>
          <w:rFonts w:cs="Times New Roman"/>
        </w:rPr>
        <w:t>Jacqueline Williams</w:t>
      </w:r>
      <w:r w:rsidR="00195E96" w:rsidRPr="00195E96">
        <w:rPr>
          <w:rFonts w:cs="Times New Roman"/>
        </w:rPr>
        <w:t>, Alexander Yap</w:t>
      </w:r>
      <w:r w:rsidRPr="00195E96">
        <w:rPr>
          <w:rFonts w:cs="Times New Roman"/>
        </w:rPr>
        <w:t>.</w:t>
      </w:r>
    </w:p>
    <w:p w14:paraId="7FB54E18" w14:textId="77777777" w:rsidR="00F120BE" w:rsidRPr="00F92A75" w:rsidRDefault="00F120BE" w:rsidP="00F120BE">
      <w:pPr>
        <w:rPr>
          <w:rFonts w:cs="Times New Roman"/>
          <w:b/>
        </w:rPr>
      </w:pPr>
    </w:p>
    <w:p w14:paraId="6981F390" w14:textId="5593BA83" w:rsidR="00F120BE" w:rsidRPr="00EE50D7" w:rsidRDefault="00F120BE" w:rsidP="00F120BE">
      <w:pPr>
        <w:rPr>
          <w:rFonts w:cs="Times New Roman"/>
        </w:rPr>
      </w:pPr>
      <w:r w:rsidRPr="00F92A75">
        <w:rPr>
          <w:rFonts w:cs="Times New Roman"/>
          <w:b/>
        </w:rPr>
        <w:t>Departments Not Represented</w:t>
      </w:r>
      <w:r w:rsidRPr="00D76C58">
        <w:rPr>
          <w:rFonts w:cs="Times New Roman"/>
          <w:b/>
        </w:rPr>
        <w:t xml:space="preserve">: </w:t>
      </w:r>
      <w:r w:rsidRPr="00D76C58">
        <w:rPr>
          <w:rFonts w:cs="Times New Roman"/>
        </w:rPr>
        <w:t xml:space="preserve"> </w:t>
      </w:r>
      <w:r w:rsidR="00EE50D7">
        <w:rPr>
          <w:rFonts w:cs="Times New Roman"/>
        </w:rPr>
        <w:t xml:space="preserve">Animal Sciences; </w:t>
      </w:r>
      <w:r w:rsidRPr="00EE50D7">
        <w:rPr>
          <w:rFonts w:cs="Times New Roman"/>
        </w:rPr>
        <w:t xml:space="preserve">Agribusiness, Applied Economics and </w:t>
      </w:r>
      <w:proofErr w:type="spellStart"/>
      <w:r w:rsidRPr="00EE50D7">
        <w:rPr>
          <w:rFonts w:cs="Times New Roman"/>
        </w:rPr>
        <w:t>Agriscience</w:t>
      </w:r>
      <w:proofErr w:type="spellEnd"/>
      <w:r w:rsidRPr="00EE50D7">
        <w:rPr>
          <w:rFonts w:cs="Times New Roman"/>
        </w:rPr>
        <w:t xml:space="preserve"> Education;</w:t>
      </w:r>
      <w:r w:rsidR="00EE50D7" w:rsidRPr="00EE50D7">
        <w:rPr>
          <w:rFonts w:cs="Times New Roman"/>
        </w:rPr>
        <w:t xml:space="preserve"> Natural Resources and Environmental Design; </w:t>
      </w:r>
      <w:r w:rsidRPr="00EE50D7">
        <w:rPr>
          <w:rFonts w:cs="Times New Roman"/>
        </w:rPr>
        <w:t xml:space="preserve">Civil, Architectural and Environmental Engineering; Computational Science and Engineering; </w:t>
      </w:r>
      <w:r w:rsidR="00EE50D7" w:rsidRPr="00EE50D7">
        <w:rPr>
          <w:rFonts w:cs="Times New Roman"/>
        </w:rPr>
        <w:t xml:space="preserve">Mechanical Engineering; </w:t>
      </w:r>
      <w:r w:rsidRPr="00EE50D7">
        <w:rPr>
          <w:rFonts w:cs="Times New Roman"/>
        </w:rPr>
        <w:t>Counseling;</w:t>
      </w:r>
      <w:r w:rsidR="00EE50D7" w:rsidRPr="00EE50D7">
        <w:rPr>
          <w:rFonts w:cs="Times New Roman"/>
        </w:rPr>
        <w:t xml:space="preserve"> Leadership Studies and Adult Education; </w:t>
      </w:r>
      <w:r w:rsidR="005E6F78">
        <w:rPr>
          <w:rFonts w:cs="Times New Roman"/>
        </w:rPr>
        <w:t>English;</w:t>
      </w:r>
      <w:bookmarkStart w:id="0" w:name="_GoBack"/>
      <w:bookmarkEnd w:id="0"/>
      <w:r w:rsidR="00EE50D7" w:rsidRPr="00EE50D7">
        <w:rPr>
          <w:rFonts w:cs="Times New Roman"/>
        </w:rPr>
        <w:t xml:space="preserve"> </w:t>
      </w:r>
      <w:r w:rsidRPr="00EE50D7">
        <w:rPr>
          <w:rFonts w:cs="Times New Roman"/>
        </w:rPr>
        <w:t>A</w:t>
      </w:r>
      <w:r w:rsidR="00EE50D7" w:rsidRPr="00EE50D7">
        <w:rPr>
          <w:rFonts w:cs="Times New Roman"/>
        </w:rPr>
        <w:t>pplied Engineering Technology</w:t>
      </w:r>
      <w:r w:rsidRPr="00EE50D7">
        <w:rPr>
          <w:rFonts w:cs="Times New Roman"/>
        </w:rPr>
        <w:t xml:space="preserve">; Graduate College.  </w:t>
      </w:r>
    </w:p>
    <w:p w14:paraId="3969DD77" w14:textId="77777777" w:rsidR="00F120BE" w:rsidRDefault="00F120BE" w:rsidP="00F120BE">
      <w:pPr>
        <w:rPr>
          <w:rFonts w:cs="Times New Roman"/>
        </w:rPr>
      </w:pPr>
    </w:p>
    <w:p w14:paraId="2D61E544" w14:textId="72E6A4D3" w:rsidR="00F120BE" w:rsidRPr="00CC0A8A" w:rsidRDefault="00F120BE" w:rsidP="00F120BE">
      <w:pPr>
        <w:rPr>
          <w:color w:val="000000" w:themeColor="text1"/>
        </w:rPr>
      </w:pPr>
      <w:r w:rsidRPr="00CC0A8A">
        <w:rPr>
          <w:color w:val="000000" w:themeColor="text1"/>
        </w:rPr>
        <w:t>The meeting was called to order by Chair Julius Harp at 3:</w:t>
      </w:r>
      <w:r w:rsidR="00F32128">
        <w:rPr>
          <w:color w:val="000000" w:themeColor="text1"/>
        </w:rPr>
        <w:t>05</w:t>
      </w:r>
      <w:r w:rsidR="00EE50D7">
        <w:rPr>
          <w:color w:val="000000" w:themeColor="text1"/>
        </w:rPr>
        <w:t xml:space="preserve"> </w:t>
      </w:r>
      <w:r w:rsidRPr="00CC0A8A">
        <w:rPr>
          <w:color w:val="000000" w:themeColor="text1"/>
        </w:rPr>
        <w:t xml:space="preserve">pm. </w:t>
      </w:r>
    </w:p>
    <w:p w14:paraId="1FA51CAD" w14:textId="77777777" w:rsidR="00F120BE" w:rsidRDefault="00F120BE" w:rsidP="00F120BE"/>
    <w:p w14:paraId="13F9D1F2" w14:textId="77777777" w:rsidR="00F32128" w:rsidRDefault="00F120BE" w:rsidP="00F32128">
      <w:pPr>
        <w:rPr>
          <w:color w:val="000000" w:themeColor="text1"/>
        </w:rPr>
      </w:pPr>
      <w:r w:rsidRPr="00CC0A8A">
        <w:rPr>
          <w:b/>
          <w:color w:val="000000" w:themeColor="text1"/>
        </w:rPr>
        <w:t>Roll Call</w:t>
      </w:r>
      <w:r w:rsidR="00F32128" w:rsidRPr="00F32128">
        <w:rPr>
          <w:color w:val="000000" w:themeColor="text1"/>
        </w:rPr>
        <w:t xml:space="preserve"> </w:t>
      </w:r>
    </w:p>
    <w:p w14:paraId="4DC544B7" w14:textId="77777777" w:rsidR="00F32128" w:rsidRDefault="00F32128" w:rsidP="00F32128">
      <w:pPr>
        <w:rPr>
          <w:color w:val="000000" w:themeColor="text1"/>
        </w:rPr>
      </w:pPr>
    </w:p>
    <w:p w14:paraId="34E773FA" w14:textId="77777777" w:rsidR="00F32128" w:rsidRPr="00CC0A8A" w:rsidRDefault="00F32128" w:rsidP="00F32128">
      <w:pPr>
        <w:rPr>
          <w:b/>
          <w:color w:val="000000" w:themeColor="text1"/>
        </w:rPr>
      </w:pPr>
      <w:r w:rsidRPr="00CC0A8A">
        <w:rPr>
          <w:b/>
          <w:color w:val="000000" w:themeColor="text1"/>
        </w:rPr>
        <w:t xml:space="preserve">Approval of the </w:t>
      </w:r>
      <w:r>
        <w:rPr>
          <w:b/>
          <w:color w:val="000000" w:themeColor="text1"/>
        </w:rPr>
        <w:t>November</w:t>
      </w:r>
      <w:r w:rsidRPr="00CC0A8A">
        <w:rPr>
          <w:b/>
          <w:color w:val="000000" w:themeColor="text1"/>
        </w:rPr>
        <w:t xml:space="preserve"> Faculty Senate Minutes</w:t>
      </w:r>
    </w:p>
    <w:p w14:paraId="2E590561" w14:textId="77777777" w:rsidR="00F32128" w:rsidRPr="00CC0A8A" w:rsidRDefault="00F32128" w:rsidP="00F32128">
      <w:pPr>
        <w:pStyle w:val="ListParagraph"/>
        <w:numPr>
          <w:ilvl w:val="0"/>
          <w:numId w:val="1"/>
        </w:numPr>
        <w:rPr>
          <w:color w:val="000000" w:themeColor="text1"/>
        </w:rPr>
      </w:pPr>
      <w:r w:rsidRPr="00CC0A8A">
        <w:rPr>
          <w:color w:val="000000" w:themeColor="text1"/>
        </w:rPr>
        <w:t xml:space="preserve">It was moved and properly seconded to approve the </w:t>
      </w:r>
      <w:r>
        <w:rPr>
          <w:color w:val="000000" w:themeColor="text1"/>
        </w:rPr>
        <w:t>November</w:t>
      </w:r>
      <w:r w:rsidRPr="00CC0A8A">
        <w:rPr>
          <w:color w:val="000000" w:themeColor="text1"/>
        </w:rPr>
        <w:t xml:space="preserve"> minutes. </w:t>
      </w:r>
    </w:p>
    <w:p w14:paraId="28301FA0" w14:textId="77777777" w:rsidR="00F32128" w:rsidRPr="00CC0A8A" w:rsidRDefault="00F32128" w:rsidP="00F32128">
      <w:pPr>
        <w:pStyle w:val="ListParagraph"/>
        <w:numPr>
          <w:ilvl w:val="0"/>
          <w:numId w:val="1"/>
        </w:numPr>
        <w:rPr>
          <w:color w:val="000000" w:themeColor="text1"/>
        </w:rPr>
      </w:pPr>
      <w:r w:rsidRPr="00CC0A8A">
        <w:rPr>
          <w:color w:val="000000" w:themeColor="text1"/>
        </w:rPr>
        <w:t>Senators approved the minutes by unanimous vote. There were no corrections or additions.</w:t>
      </w:r>
    </w:p>
    <w:p w14:paraId="5939F83E" w14:textId="77777777" w:rsidR="00F32128" w:rsidRDefault="00F32128" w:rsidP="00F32128">
      <w:pPr>
        <w:rPr>
          <w:b/>
          <w:color w:val="000000" w:themeColor="text1"/>
        </w:rPr>
      </w:pPr>
    </w:p>
    <w:p w14:paraId="1FF5486E" w14:textId="77777777" w:rsidR="00F32128" w:rsidRDefault="00F32128" w:rsidP="00F32128">
      <w:pPr>
        <w:rPr>
          <w:b/>
          <w:color w:val="000000" w:themeColor="text1"/>
        </w:rPr>
      </w:pPr>
      <w:r>
        <w:rPr>
          <w:b/>
          <w:color w:val="000000" w:themeColor="text1"/>
        </w:rPr>
        <w:t xml:space="preserve">Special Recognition </w:t>
      </w:r>
    </w:p>
    <w:p w14:paraId="1FE858A3" w14:textId="77777777" w:rsidR="00F32128" w:rsidRDefault="00F32128" w:rsidP="00F32128">
      <w:pPr>
        <w:rPr>
          <w:bCs/>
          <w:color w:val="000000" w:themeColor="text1"/>
        </w:rPr>
      </w:pPr>
      <w:r>
        <w:rPr>
          <w:bCs/>
          <w:color w:val="000000" w:themeColor="text1"/>
        </w:rPr>
        <w:t xml:space="preserve">On behalf of the Faculty Senate, Dr. Harp recognized the longtime and important service of </w:t>
      </w:r>
      <w:r w:rsidRPr="00BC5AE5">
        <w:rPr>
          <w:b/>
          <w:color w:val="000000" w:themeColor="text1"/>
        </w:rPr>
        <w:t>Dr. Linda</w:t>
      </w:r>
      <w:r>
        <w:rPr>
          <w:b/>
          <w:color w:val="000000" w:themeColor="text1"/>
        </w:rPr>
        <w:t xml:space="preserve"> Florence</w:t>
      </w:r>
      <w:r w:rsidRPr="00BC5AE5">
        <w:rPr>
          <w:b/>
          <w:color w:val="000000" w:themeColor="text1"/>
        </w:rPr>
        <w:t xml:space="preserve"> Callahan</w:t>
      </w:r>
      <w:r>
        <w:rPr>
          <w:b/>
          <w:color w:val="000000" w:themeColor="text1"/>
        </w:rPr>
        <w:t>, former Faculty Senate Chair and a Professor in the Department of Journalism and Mass Communication</w:t>
      </w:r>
      <w:r>
        <w:rPr>
          <w:bCs/>
          <w:color w:val="000000" w:themeColor="text1"/>
        </w:rPr>
        <w:t xml:space="preserve">. A recent retiree, she has worked at A&amp;T for 24 years and has spent 37 years in the academy. She has been highly honored for her leadership and community engagement. Dr. Callahan played an instrumental role in establishing the Faculty Senate House and secured funding for an administrative assistant and travel to support Senate work. She oversaw major changes affecting faculty and students, including: the addition of minors, the change to +/- grading, a revised academic calendar, faculty handbook revisions, Senate involvement in Board of Trustees meetings, and salary equity. </w:t>
      </w:r>
    </w:p>
    <w:p w14:paraId="2F9D334B" w14:textId="77777777" w:rsidR="00F32128" w:rsidRDefault="00F32128" w:rsidP="00F32128">
      <w:pPr>
        <w:rPr>
          <w:bCs/>
          <w:color w:val="000000" w:themeColor="text1"/>
        </w:rPr>
      </w:pPr>
    </w:p>
    <w:p w14:paraId="3CC58210" w14:textId="77777777" w:rsidR="00F32128" w:rsidRDefault="00F32128" w:rsidP="00F32128">
      <w:pPr>
        <w:rPr>
          <w:bCs/>
          <w:color w:val="000000" w:themeColor="text1"/>
        </w:rPr>
      </w:pPr>
      <w:r>
        <w:rPr>
          <w:bCs/>
          <w:color w:val="000000" w:themeColor="text1"/>
        </w:rPr>
        <w:t>In her comments after receiving her recognition, she encouraged faculty to work together to harness the power to change.</w:t>
      </w:r>
    </w:p>
    <w:p w14:paraId="001B7409" w14:textId="77777777" w:rsidR="00F32128" w:rsidRDefault="00F32128" w:rsidP="00F32128">
      <w:pPr>
        <w:rPr>
          <w:bCs/>
          <w:color w:val="000000" w:themeColor="text1"/>
        </w:rPr>
      </w:pPr>
    </w:p>
    <w:p w14:paraId="383F370A" w14:textId="77777777" w:rsidR="00F32128" w:rsidRPr="00BC5AE5" w:rsidRDefault="00F32128" w:rsidP="00F32128">
      <w:pPr>
        <w:rPr>
          <w:b/>
          <w:color w:val="000000" w:themeColor="text1"/>
        </w:rPr>
      </w:pPr>
      <w:r w:rsidRPr="00BC5AE5">
        <w:rPr>
          <w:b/>
          <w:color w:val="000000" w:themeColor="text1"/>
        </w:rPr>
        <w:t>Comments from the Senate Chair</w:t>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sidRPr="00BC5AE5">
        <w:rPr>
          <w:b/>
          <w:color w:val="000000" w:themeColor="text1"/>
        </w:rPr>
        <w:tab/>
      </w:r>
      <w:r>
        <w:rPr>
          <w:b/>
          <w:color w:val="000000" w:themeColor="text1"/>
        </w:rPr>
        <w:t xml:space="preserve">             </w:t>
      </w:r>
      <w:r w:rsidRPr="00BC5AE5">
        <w:rPr>
          <w:b/>
          <w:color w:val="000000" w:themeColor="text1"/>
        </w:rPr>
        <w:t>Dr. Julius Harp</w:t>
      </w:r>
    </w:p>
    <w:p w14:paraId="6C2F5632" w14:textId="77777777" w:rsidR="00F32128" w:rsidRDefault="00F32128" w:rsidP="00F32128">
      <w:pPr>
        <w:rPr>
          <w:bCs/>
          <w:color w:val="000000" w:themeColor="text1"/>
        </w:rPr>
      </w:pPr>
      <w:r>
        <w:rPr>
          <w:bCs/>
          <w:color w:val="000000" w:themeColor="text1"/>
        </w:rPr>
        <w:t>Dr. Harp shared recent Executive Committee meeting notes for senate review. Highlights include:</w:t>
      </w:r>
    </w:p>
    <w:p w14:paraId="6F0AA30A" w14:textId="77777777" w:rsidR="00F32128" w:rsidRDefault="00F32128" w:rsidP="00F32128">
      <w:pPr>
        <w:pStyle w:val="ListParagraph"/>
        <w:numPr>
          <w:ilvl w:val="0"/>
          <w:numId w:val="3"/>
        </w:numPr>
        <w:rPr>
          <w:bCs/>
          <w:color w:val="000000" w:themeColor="text1"/>
        </w:rPr>
      </w:pPr>
      <w:r>
        <w:rPr>
          <w:bCs/>
          <w:color w:val="000000" w:themeColor="text1"/>
        </w:rPr>
        <w:t>General faculty consensus is that the website needs some work to improve navigation and remove incorrect information. Dr. Harp asked the faculty to submit problems and concerns to him so they may be forwarded to Mr. Tom Jackson and the website project team. Dr. Harp plans to have someone from the website team in attendance at the next Senate meeting.</w:t>
      </w:r>
    </w:p>
    <w:p w14:paraId="061D9F9C" w14:textId="77777777" w:rsidR="00F32128" w:rsidRDefault="00F32128" w:rsidP="00F32128">
      <w:pPr>
        <w:pStyle w:val="ListParagraph"/>
        <w:numPr>
          <w:ilvl w:val="0"/>
          <w:numId w:val="3"/>
        </w:numPr>
        <w:rPr>
          <w:bCs/>
          <w:color w:val="000000" w:themeColor="text1"/>
        </w:rPr>
      </w:pPr>
      <w:r>
        <w:rPr>
          <w:bCs/>
          <w:color w:val="000000" w:themeColor="text1"/>
        </w:rPr>
        <w:t>Administration has abandoned the push toward a common grading scale. Standardization – if it is needed – can occur at the departmental level.</w:t>
      </w:r>
    </w:p>
    <w:p w14:paraId="3980E995" w14:textId="77777777" w:rsidR="00F32128" w:rsidRDefault="00F32128" w:rsidP="00F32128">
      <w:pPr>
        <w:pStyle w:val="ListParagraph"/>
        <w:numPr>
          <w:ilvl w:val="0"/>
          <w:numId w:val="3"/>
        </w:numPr>
        <w:rPr>
          <w:bCs/>
          <w:color w:val="000000" w:themeColor="text1"/>
        </w:rPr>
      </w:pPr>
      <w:r>
        <w:rPr>
          <w:bCs/>
          <w:color w:val="000000" w:themeColor="text1"/>
        </w:rPr>
        <w:t xml:space="preserve">Non-tenure track faculty (NTTF) concerns </w:t>
      </w:r>
    </w:p>
    <w:p w14:paraId="218DBEAA" w14:textId="77777777" w:rsidR="00F32128" w:rsidRPr="00B471F5" w:rsidRDefault="00F32128" w:rsidP="00F32128">
      <w:pPr>
        <w:pStyle w:val="ListParagraph"/>
        <w:numPr>
          <w:ilvl w:val="1"/>
          <w:numId w:val="3"/>
        </w:numPr>
        <w:rPr>
          <w:bCs/>
          <w:color w:val="000000" w:themeColor="text1"/>
        </w:rPr>
      </w:pPr>
      <w:r>
        <w:rPr>
          <w:bCs/>
          <w:color w:val="000000" w:themeColor="text1"/>
        </w:rPr>
        <w:t xml:space="preserve">Several non-tenure track faculty are concerned about the lack of salary compensation for their promotion. </w:t>
      </w:r>
      <w:r w:rsidRPr="00B471F5">
        <w:rPr>
          <w:bCs/>
          <w:color w:val="000000" w:themeColor="text1"/>
        </w:rPr>
        <w:t xml:space="preserve">Senator </w:t>
      </w:r>
      <w:proofErr w:type="spellStart"/>
      <w:r w:rsidRPr="00B471F5">
        <w:rPr>
          <w:bCs/>
          <w:color w:val="000000" w:themeColor="text1"/>
        </w:rPr>
        <w:t>Limbrick</w:t>
      </w:r>
      <w:proofErr w:type="spellEnd"/>
      <w:r w:rsidRPr="00B471F5">
        <w:rPr>
          <w:bCs/>
          <w:color w:val="000000" w:themeColor="text1"/>
        </w:rPr>
        <w:t xml:space="preserve"> </w:t>
      </w:r>
      <w:r>
        <w:rPr>
          <w:bCs/>
          <w:color w:val="000000" w:themeColor="text1"/>
        </w:rPr>
        <w:t>articulated his concern</w:t>
      </w:r>
      <w:r w:rsidRPr="00B471F5">
        <w:rPr>
          <w:bCs/>
          <w:color w:val="000000" w:themeColor="text1"/>
        </w:rPr>
        <w:t xml:space="preserve"> that there is no language specifying compensation in the tenure and promotion process</w:t>
      </w:r>
      <w:r>
        <w:rPr>
          <w:bCs/>
          <w:color w:val="000000" w:themeColor="text1"/>
        </w:rPr>
        <w:t xml:space="preserve"> for tenure track faculty</w:t>
      </w:r>
      <w:r w:rsidRPr="00B471F5">
        <w:rPr>
          <w:bCs/>
          <w:color w:val="000000" w:themeColor="text1"/>
        </w:rPr>
        <w:t xml:space="preserve">. </w:t>
      </w:r>
      <w:r>
        <w:rPr>
          <w:bCs/>
          <w:color w:val="000000" w:themeColor="text1"/>
        </w:rPr>
        <w:t>He is also</w:t>
      </w:r>
      <w:r w:rsidRPr="00B471F5">
        <w:rPr>
          <w:bCs/>
          <w:color w:val="000000" w:themeColor="text1"/>
        </w:rPr>
        <w:t xml:space="preserve"> concerned that the letter </w:t>
      </w:r>
      <w:r>
        <w:rPr>
          <w:bCs/>
          <w:color w:val="000000" w:themeColor="text1"/>
        </w:rPr>
        <w:t>specifying the salary increase</w:t>
      </w:r>
      <w:r w:rsidRPr="00B471F5">
        <w:rPr>
          <w:bCs/>
          <w:color w:val="000000" w:themeColor="text1"/>
        </w:rPr>
        <w:t xml:space="preserve"> is received after the promotion is in effect. The Welfare Committee plans to pursue this issue.</w:t>
      </w:r>
    </w:p>
    <w:p w14:paraId="55D848D0" w14:textId="77777777" w:rsidR="00F32128" w:rsidRDefault="00F32128" w:rsidP="00F32128">
      <w:pPr>
        <w:pStyle w:val="ListParagraph"/>
        <w:numPr>
          <w:ilvl w:val="1"/>
          <w:numId w:val="3"/>
        </w:numPr>
        <w:rPr>
          <w:bCs/>
          <w:color w:val="000000" w:themeColor="text1"/>
        </w:rPr>
      </w:pPr>
      <w:r>
        <w:rPr>
          <w:bCs/>
          <w:color w:val="000000" w:themeColor="text1"/>
        </w:rPr>
        <w:t>Senators also questioned if NTTF are following the evaluation calendar shared by the Provost’s office, which specifies a January 30</w:t>
      </w:r>
      <w:r w:rsidRPr="00B471F5">
        <w:rPr>
          <w:bCs/>
          <w:color w:val="000000" w:themeColor="text1"/>
          <w:vertAlign w:val="superscript"/>
        </w:rPr>
        <w:t>th</w:t>
      </w:r>
      <w:r>
        <w:rPr>
          <w:bCs/>
          <w:color w:val="000000" w:themeColor="text1"/>
        </w:rPr>
        <w:t xml:space="preserve"> deadline for portfolio submission. Dr. Harp replied that he believes the calendar will be followed. There was a request to ask the Provost’s Office for an extension, and Dr. Harp will follow up.</w:t>
      </w:r>
    </w:p>
    <w:p w14:paraId="656E3139" w14:textId="77777777" w:rsidR="00F32128" w:rsidRDefault="00F32128" w:rsidP="00F32128">
      <w:pPr>
        <w:pStyle w:val="ListParagraph"/>
        <w:numPr>
          <w:ilvl w:val="0"/>
          <w:numId w:val="3"/>
        </w:numPr>
        <w:rPr>
          <w:bCs/>
          <w:color w:val="000000" w:themeColor="text1"/>
        </w:rPr>
      </w:pPr>
      <w:r>
        <w:rPr>
          <w:bCs/>
          <w:color w:val="000000" w:themeColor="text1"/>
        </w:rPr>
        <w:t>The Executive Committee is pursuing technology updates to the Senate House. This will include teleconferencing capabilities.</w:t>
      </w:r>
    </w:p>
    <w:p w14:paraId="4F63337E" w14:textId="77777777" w:rsidR="00F32128" w:rsidRDefault="00F32128" w:rsidP="00F32128">
      <w:pPr>
        <w:pStyle w:val="ListParagraph"/>
        <w:numPr>
          <w:ilvl w:val="0"/>
          <w:numId w:val="3"/>
        </w:numPr>
        <w:rPr>
          <w:bCs/>
          <w:color w:val="000000" w:themeColor="text1"/>
        </w:rPr>
      </w:pPr>
      <w:r>
        <w:rPr>
          <w:bCs/>
          <w:color w:val="000000" w:themeColor="text1"/>
        </w:rPr>
        <w:t xml:space="preserve">Dr. Harp shared some information about external issues of interest: </w:t>
      </w:r>
    </w:p>
    <w:p w14:paraId="2BBB562C" w14:textId="77777777" w:rsidR="00F32128" w:rsidRDefault="00F32128" w:rsidP="00F32128">
      <w:pPr>
        <w:pStyle w:val="ListParagraph"/>
        <w:numPr>
          <w:ilvl w:val="1"/>
          <w:numId w:val="3"/>
        </w:numPr>
        <w:rPr>
          <w:bCs/>
          <w:color w:val="000000" w:themeColor="text1"/>
        </w:rPr>
      </w:pPr>
      <w:r>
        <w:rPr>
          <w:bCs/>
          <w:color w:val="000000" w:themeColor="text1"/>
        </w:rPr>
        <w:t>The state budget is currently delayed by political debates.</w:t>
      </w:r>
    </w:p>
    <w:p w14:paraId="4CE590F4" w14:textId="77777777" w:rsidR="00F32128" w:rsidRDefault="00F32128" w:rsidP="00F32128">
      <w:pPr>
        <w:pStyle w:val="ListParagraph"/>
        <w:numPr>
          <w:ilvl w:val="1"/>
          <w:numId w:val="3"/>
        </w:numPr>
        <w:rPr>
          <w:bCs/>
          <w:color w:val="000000" w:themeColor="text1"/>
        </w:rPr>
      </w:pPr>
      <w:r>
        <w:rPr>
          <w:bCs/>
          <w:color w:val="000000" w:themeColor="text1"/>
        </w:rPr>
        <w:t>The Faculty Assembly (and others) are concerned about the handling of the UNC Silent Sam and Sons of Confederate Veterans controversy. Dr. Harp asked senators to send their concerns to him so that he can share faculty thoughts as the Assembly drafts a response. Senators suggested that the Faculty Assembly reach out to student government associations at UNC System schools to strengthen the response.</w:t>
      </w:r>
    </w:p>
    <w:p w14:paraId="1DF6B89C" w14:textId="3D182072" w:rsidR="00F32128" w:rsidRDefault="00F32128" w:rsidP="00F32128">
      <w:pPr>
        <w:pStyle w:val="ListParagraph"/>
        <w:numPr>
          <w:ilvl w:val="0"/>
          <w:numId w:val="3"/>
        </w:numPr>
        <w:rPr>
          <w:bCs/>
          <w:color w:val="000000" w:themeColor="text1"/>
        </w:rPr>
      </w:pPr>
      <w:r>
        <w:rPr>
          <w:bCs/>
          <w:color w:val="000000" w:themeColor="text1"/>
        </w:rPr>
        <w:t xml:space="preserve">UNCG and NC </w:t>
      </w:r>
      <w:proofErr w:type="gramStart"/>
      <w:r>
        <w:rPr>
          <w:bCs/>
          <w:color w:val="000000" w:themeColor="text1"/>
        </w:rPr>
        <w:t>A&amp;T</w:t>
      </w:r>
      <w:proofErr w:type="gramEnd"/>
      <w:r>
        <w:rPr>
          <w:bCs/>
          <w:color w:val="000000" w:themeColor="text1"/>
        </w:rPr>
        <w:t xml:space="preserve"> will be holding a Faculty Assembly retreat on June 18-19, 2020. Dr. Harp would like to promote the positive activities happening at A&amp;T, invite political leaders, and advocate for faculty salaries and compensation.</w:t>
      </w:r>
    </w:p>
    <w:p w14:paraId="1D14F597" w14:textId="77777777" w:rsidR="00F32128" w:rsidRDefault="00F32128" w:rsidP="00F32128">
      <w:pPr>
        <w:pStyle w:val="ListParagraph"/>
        <w:numPr>
          <w:ilvl w:val="0"/>
          <w:numId w:val="3"/>
        </w:numPr>
        <w:rPr>
          <w:bCs/>
          <w:color w:val="000000" w:themeColor="text1"/>
        </w:rPr>
      </w:pPr>
      <w:r>
        <w:rPr>
          <w:bCs/>
          <w:color w:val="000000" w:themeColor="text1"/>
        </w:rPr>
        <w:t>The Nominating Committee still needs a chair, and it is important for someone to volunteer in this role given that the nominations process is starting soon.</w:t>
      </w:r>
    </w:p>
    <w:p w14:paraId="481E6F2E" w14:textId="77777777" w:rsidR="00F32128" w:rsidRDefault="00F32128" w:rsidP="00F32128">
      <w:pPr>
        <w:pStyle w:val="ListParagraph"/>
        <w:numPr>
          <w:ilvl w:val="0"/>
          <w:numId w:val="3"/>
        </w:numPr>
        <w:rPr>
          <w:bCs/>
          <w:color w:val="000000" w:themeColor="text1"/>
        </w:rPr>
      </w:pPr>
      <w:r>
        <w:rPr>
          <w:bCs/>
          <w:color w:val="000000" w:themeColor="text1"/>
        </w:rPr>
        <w:t>The Constitution Committee also needs a chair.</w:t>
      </w:r>
    </w:p>
    <w:p w14:paraId="529C22EF" w14:textId="1071F993" w:rsidR="00F32128" w:rsidRDefault="00F32128" w:rsidP="00F32128">
      <w:pPr>
        <w:pStyle w:val="ListParagraph"/>
        <w:numPr>
          <w:ilvl w:val="0"/>
          <w:numId w:val="3"/>
        </w:numPr>
        <w:rPr>
          <w:bCs/>
          <w:color w:val="000000" w:themeColor="text1"/>
        </w:rPr>
      </w:pPr>
      <w:r>
        <w:rPr>
          <w:bCs/>
          <w:color w:val="000000" w:themeColor="text1"/>
        </w:rPr>
        <w:t xml:space="preserve">NC </w:t>
      </w:r>
      <w:proofErr w:type="gramStart"/>
      <w:r>
        <w:rPr>
          <w:bCs/>
          <w:color w:val="000000" w:themeColor="text1"/>
        </w:rPr>
        <w:t>A&amp;T</w:t>
      </w:r>
      <w:proofErr w:type="gramEnd"/>
      <w:r>
        <w:rPr>
          <w:bCs/>
          <w:color w:val="000000" w:themeColor="text1"/>
        </w:rPr>
        <w:t xml:space="preserve"> and UNCG are attempting to establish an ombudsman alliance. This will allow a relationship in which NC </w:t>
      </w:r>
      <w:proofErr w:type="gramStart"/>
      <w:r>
        <w:rPr>
          <w:bCs/>
          <w:color w:val="000000" w:themeColor="text1"/>
        </w:rPr>
        <w:t>A&amp;T</w:t>
      </w:r>
      <w:proofErr w:type="gramEnd"/>
      <w:r>
        <w:rPr>
          <w:bCs/>
          <w:color w:val="000000" w:themeColor="text1"/>
        </w:rPr>
        <w:t xml:space="preserve"> acts as</w:t>
      </w:r>
      <w:r w:rsidR="002C5C4B">
        <w:rPr>
          <w:bCs/>
          <w:color w:val="000000" w:themeColor="text1"/>
        </w:rPr>
        <w:t>/</w:t>
      </w:r>
      <w:r>
        <w:rPr>
          <w:bCs/>
          <w:color w:val="000000" w:themeColor="text1"/>
        </w:rPr>
        <w:t>in a neutral position at UNCG and vice versa.</w:t>
      </w:r>
    </w:p>
    <w:p w14:paraId="4AF501E4" w14:textId="77777777" w:rsidR="00F32128" w:rsidRDefault="00F32128" w:rsidP="00F32128">
      <w:pPr>
        <w:pStyle w:val="ListParagraph"/>
        <w:numPr>
          <w:ilvl w:val="0"/>
          <w:numId w:val="3"/>
        </w:numPr>
        <w:rPr>
          <w:bCs/>
          <w:color w:val="000000" w:themeColor="text1"/>
        </w:rPr>
      </w:pPr>
      <w:r>
        <w:rPr>
          <w:bCs/>
          <w:color w:val="000000" w:themeColor="text1"/>
        </w:rPr>
        <w:t xml:space="preserve">The Executive Committee discussed the option to pursue issues other than the Office Hours Policy, which doesn’t seem to be an administrative priority at this time. </w:t>
      </w:r>
    </w:p>
    <w:p w14:paraId="34566437" w14:textId="07654B00" w:rsidR="00F32128" w:rsidRDefault="00F32128" w:rsidP="00F32128">
      <w:pPr>
        <w:pStyle w:val="ListParagraph"/>
        <w:numPr>
          <w:ilvl w:val="1"/>
          <w:numId w:val="3"/>
        </w:numPr>
        <w:rPr>
          <w:bCs/>
          <w:color w:val="000000" w:themeColor="text1"/>
        </w:rPr>
      </w:pPr>
      <w:r>
        <w:rPr>
          <w:bCs/>
          <w:color w:val="000000" w:themeColor="text1"/>
        </w:rPr>
        <w:lastRenderedPageBreak/>
        <w:t xml:space="preserve">Senators were concerned that there had been no administrative action after the policy proposal and survey completed by the Senate. Some senators expressed concerns about leaving the office hours decision to departments, although other senators felt this was best. Procedures need to </w:t>
      </w:r>
      <w:r w:rsidR="002C5C4B">
        <w:rPr>
          <w:bCs/>
          <w:color w:val="000000" w:themeColor="text1"/>
        </w:rPr>
        <w:t xml:space="preserve">be </w:t>
      </w:r>
      <w:r>
        <w:rPr>
          <w:bCs/>
          <w:color w:val="000000" w:themeColor="text1"/>
        </w:rPr>
        <w:t>clarified no matter how office hours are determined. The senators would like the Educational Policy Committee to work on clarifying the wording for the Senate’s perspective on this policy.</w:t>
      </w:r>
    </w:p>
    <w:p w14:paraId="714F6A65" w14:textId="77777777" w:rsidR="00F32128" w:rsidRPr="00BC5AE5" w:rsidRDefault="00F32128" w:rsidP="00F32128">
      <w:pPr>
        <w:rPr>
          <w:bCs/>
          <w:color w:val="000000" w:themeColor="text1"/>
        </w:rPr>
      </w:pPr>
    </w:p>
    <w:p w14:paraId="0EB18B6C" w14:textId="77777777" w:rsidR="00F32128" w:rsidRDefault="00F32128" w:rsidP="00F32128">
      <w:pPr>
        <w:rPr>
          <w:b/>
          <w:color w:val="000000" w:themeColor="text1"/>
        </w:rPr>
      </w:pPr>
      <w:r>
        <w:rPr>
          <w:b/>
          <w:color w:val="000000" w:themeColor="text1"/>
        </w:rPr>
        <w:t>Committee Reports</w:t>
      </w:r>
    </w:p>
    <w:p w14:paraId="4C3E62E9" w14:textId="77777777" w:rsidR="00F32128" w:rsidRDefault="00F32128" w:rsidP="00F32128">
      <w:pPr>
        <w:rPr>
          <w:b/>
          <w:color w:val="000000" w:themeColor="text1"/>
        </w:rPr>
      </w:pPr>
    </w:p>
    <w:p w14:paraId="106552B9" w14:textId="77777777" w:rsidR="00F32128" w:rsidRDefault="00F32128" w:rsidP="00F32128">
      <w:pPr>
        <w:rPr>
          <w:b/>
          <w:color w:val="000000" w:themeColor="text1"/>
        </w:rPr>
      </w:pPr>
      <w:r>
        <w:rPr>
          <w:b/>
          <w:color w:val="000000" w:themeColor="text1"/>
        </w:rPr>
        <w:t>New Programs and Curricula Committee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Galen </w:t>
      </w:r>
      <w:proofErr w:type="spellStart"/>
      <w:r>
        <w:rPr>
          <w:b/>
          <w:color w:val="000000" w:themeColor="text1"/>
        </w:rPr>
        <w:t>Foresman</w:t>
      </w:r>
      <w:proofErr w:type="spellEnd"/>
    </w:p>
    <w:p w14:paraId="1A234107" w14:textId="77777777" w:rsidR="00F32128" w:rsidRDefault="00F32128" w:rsidP="00F32128">
      <w:pPr>
        <w:rPr>
          <w:bCs/>
          <w:color w:val="000000" w:themeColor="text1"/>
        </w:rPr>
      </w:pPr>
      <w:r>
        <w:rPr>
          <w:bCs/>
          <w:color w:val="000000" w:themeColor="text1"/>
        </w:rPr>
        <w:t>The committee considered several packets in January.</w:t>
      </w:r>
    </w:p>
    <w:p w14:paraId="55825766" w14:textId="77777777" w:rsidR="00F32128" w:rsidRDefault="00F32128" w:rsidP="00F32128">
      <w:pPr>
        <w:pStyle w:val="ListParagraph"/>
        <w:numPr>
          <w:ilvl w:val="0"/>
          <w:numId w:val="2"/>
        </w:numPr>
        <w:rPr>
          <w:bCs/>
          <w:color w:val="000000" w:themeColor="text1"/>
        </w:rPr>
      </w:pPr>
      <w:r>
        <w:rPr>
          <w:bCs/>
          <w:color w:val="000000" w:themeColor="text1"/>
        </w:rPr>
        <w:t>Business Information Systems and Analytics</w:t>
      </w:r>
    </w:p>
    <w:p w14:paraId="045FC431" w14:textId="77777777" w:rsidR="00F32128" w:rsidRDefault="00F32128" w:rsidP="00F32128">
      <w:pPr>
        <w:pStyle w:val="ListParagraph"/>
        <w:numPr>
          <w:ilvl w:val="1"/>
          <w:numId w:val="2"/>
        </w:numPr>
        <w:rPr>
          <w:bCs/>
          <w:color w:val="000000" w:themeColor="text1"/>
        </w:rPr>
      </w:pPr>
      <w:r>
        <w:rPr>
          <w:bCs/>
          <w:color w:val="000000" w:themeColor="text1"/>
        </w:rPr>
        <w:t>1</w:t>
      </w:r>
      <w:r w:rsidRPr="00C84B90">
        <w:rPr>
          <w:bCs/>
          <w:color w:val="000000" w:themeColor="text1"/>
          <w:vertAlign w:val="superscript"/>
        </w:rPr>
        <w:t>st</w:t>
      </w:r>
      <w:r>
        <w:rPr>
          <w:bCs/>
          <w:color w:val="000000" w:themeColor="text1"/>
        </w:rPr>
        <w:t xml:space="preserve"> packet: Forty-four proposed graduate/undergraduate course changes and seven proposed undergraduate degree changes due to the name change of the Business Education department. </w:t>
      </w:r>
    </w:p>
    <w:p w14:paraId="68F640FF" w14:textId="77777777" w:rsidR="00F32128" w:rsidRDefault="00F32128" w:rsidP="00F32128">
      <w:pPr>
        <w:pStyle w:val="ListParagraph"/>
        <w:numPr>
          <w:ilvl w:val="1"/>
          <w:numId w:val="2"/>
        </w:numPr>
        <w:rPr>
          <w:bCs/>
          <w:color w:val="000000" w:themeColor="text1"/>
        </w:rPr>
      </w:pPr>
      <w:r>
        <w:rPr>
          <w:bCs/>
          <w:color w:val="000000" w:themeColor="text1"/>
        </w:rPr>
        <w:t>2</w:t>
      </w:r>
      <w:r w:rsidRPr="00C84B90">
        <w:rPr>
          <w:bCs/>
          <w:color w:val="000000" w:themeColor="text1"/>
          <w:vertAlign w:val="superscript"/>
        </w:rPr>
        <w:t>nd</w:t>
      </w:r>
      <w:r>
        <w:rPr>
          <w:bCs/>
          <w:color w:val="000000" w:themeColor="text1"/>
        </w:rPr>
        <w:t xml:space="preserve"> packet: One undergraduate course change, seven new undergraduate courses, and one new undergraduate degree program.</w:t>
      </w:r>
    </w:p>
    <w:p w14:paraId="4A28757D" w14:textId="77777777" w:rsidR="00F32128" w:rsidRDefault="00F32128" w:rsidP="00F32128">
      <w:pPr>
        <w:pStyle w:val="ListParagraph"/>
        <w:numPr>
          <w:ilvl w:val="0"/>
          <w:numId w:val="2"/>
        </w:numPr>
        <w:rPr>
          <w:bCs/>
          <w:color w:val="000000" w:themeColor="text1"/>
        </w:rPr>
      </w:pPr>
      <w:r>
        <w:rPr>
          <w:bCs/>
          <w:color w:val="000000" w:themeColor="text1"/>
        </w:rPr>
        <w:t>Senator Redd asked about the programming courses (BUAN 320 and BUAN 325). Dr. Drye (departmental representative) said the content is being pulled from current courses in information systems that were content-heavy.</w:t>
      </w:r>
    </w:p>
    <w:p w14:paraId="0D302A1C" w14:textId="77777777" w:rsidR="00F32128" w:rsidRDefault="00F32128" w:rsidP="00F32128">
      <w:pPr>
        <w:pStyle w:val="ListParagraph"/>
        <w:numPr>
          <w:ilvl w:val="0"/>
          <w:numId w:val="2"/>
        </w:numPr>
        <w:rPr>
          <w:bCs/>
          <w:color w:val="000000" w:themeColor="text1"/>
        </w:rPr>
      </w:pPr>
      <w:r>
        <w:rPr>
          <w:bCs/>
          <w:color w:val="000000" w:themeColor="text1"/>
        </w:rPr>
        <w:t>It was moved and properly seconded to approve the packets. The Senate unanimously approved the curriculum changes.</w:t>
      </w:r>
    </w:p>
    <w:p w14:paraId="0BCC24A7" w14:textId="77777777" w:rsidR="00F32128" w:rsidRDefault="00F32128" w:rsidP="00F32128">
      <w:pPr>
        <w:rPr>
          <w:bCs/>
          <w:color w:val="000000" w:themeColor="text1"/>
        </w:rPr>
      </w:pPr>
    </w:p>
    <w:p w14:paraId="31A6E227" w14:textId="77777777" w:rsidR="00F32128" w:rsidRDefault="00F32128" w:rsidP="00F32128">
      <w:pPr>
        <w:rPr>
          <w:b/>
          <w:color w:val="000000" w:themeColor="text1"/>
        </w:rPr>
      </w:pPr>
      <w:r>
        <w:rPr>
          <w:b/>
          <w:color w:val="000000" w:themeColor="text1"/>
        </w:rPr>
        <w:t>Academic Calendar Committee</w:t>
      </w:r>
    </w:p>
    <w:p w14:paraId="6A3EB095" w14:textId="77777777" w:rsidR="00F32128" w:rsidRPr="00C84B90" w:rsidRDefault="00F32128" w:rsidP="00F32128">
      <w:pPr>
        <w:rPr>
          <w:bCs/>
          <w:color w:val="000000" w:themeColor="text1"/>
        </w:rPr>
      </w:pPr>
      <w:r w:rsidRPr="00C84B90">
        <w:rPr>
          <w:bCs/>
          <w:color w:val="000000" w:themeColor="text1"/>
        </w:rPr>
        <w:t>No report</w:t>
      </w:r>
    </w:p>
    <w:p w14:paraId="020929BC" w14:textId="77777777" w:rsidR="00F32128" w:rsidRDefault="00F32128" w:rsidP="00F32128">
      <w:pPr>
        <w:rPr>
          <w:b/>
          <w:color w:val="000000" w:themeColor="text1"/>
        </w:rPr>
      </w:pPr>
    </w:p>
    <w:p w14:paraId="3492D076" w14:textId="77777777" w:rsidR="00F32128" w:rsidRPr="00FB4918" w:rsidRDefault="00F32128" w:rsidP="00F32128">
      <w:pPr>
        <w:rPr>
          <w:b/>
          <w:color w:val="000000" w:themeColor="text1"/>
        </w:rPr>
      </w:pPr>
      <w:r w:rsidRPr="00FB4918">
        <w:rPr>
          <w:b/>
          <w:color w:val="000000" w:themeColor="text1"/>
        </w:rPr>
        <w:t>Constitution Committee</w:t>
      </w:r>
    </w:p>
    <w:p w14:paraId="7F541D6D" w14:textId="77777777" w:rsidR="00F32128" w:rsidRDefault="00F32128" w:rsidP="00F32128">
      <w:pPr>
        <w:rPr>
          <w:bCs/>
          <w:color w:val="000000" w:themeColor="text1"/>
        </w:rPr>
      </w:pPr>
      <w:r>
        <w:rPr>
          <w:bCs/>
          <w:color w:val="000000" w:themeColor="text1"/>
        </w:rPr>
        <w:t>No report</w:t>
      </w:r>
    </w:p>
    <w:p w14:paraId="58F9D848" w14:textId="77777777" w:rsidR="00F32128" w:rsidRDefault="00F32128" w:rsidP="00F32128">
      <w:pPr>
        <w:rPr>
          <w:bCs/>
          <w:color w:val="000000" w:themeColor="text1"/>
        </w:rPr>
      </w:pPr>
    </w:p>
    <w:p w14:paraId="03EB1B66" w14:textId="77777777" w:rsidR="00F32128" w:rsidRPr="00081DE3" w:rsidRDefault="00F32128" w:rsidP="00F32128">
      <w:pPr>
        <w:rPr>
          <w:b/>
          <w:color w:val="000000" w:themeColor="text1"/>
        </w:rPr>
      </w:pPr>
      <w:r w:rsidRPr="00081DE3">
        <w:rPr>
          <w:b/>
          <w:color w:val="000000" w:themeColor="text1"/>
        </w:rPr>
        <w:t>Faculty Handbook Committee</w:t>
      </w:r>
    </w:p>
    <w:p w14:paraId="6D86D857" w14:textId="77777777" w:rsidR="00F32128" w:rsidRDefault="00F32128" w:rsidP="00F32128">
      <w:pPr>
        <w:rPr>
          <w:bCs/>
          <w:color w:val="000000" w:themeColor="text1"/>
        </w:rPr>
      </w:pPr>
      <w:r>
        <w:rPr>
          <w:bCs/>
          <w:color w:val="000000" w:themeColor="text1"/>
        </w:rPr>
        <w:t>No report</w:t>
      </w:r>
    </w:p>
    <w:p w14:paraId="69267BF6" w14:textId="77777777" w:rsidR="00F32128" w:rsidRDefault="00F32128" w:rsidP="00F32128">
      <w:pPr>
        <w:rPr>
          <w:bCs/>
          <w:color w:val="000000" w:themeColor="text1"/>
        </w:rPr>
      </w:pPr>
    </w:p>
    <w:p w14:paraId="046E7E0A" w14:textId="77777777" w:rsidR="00F32128" w:rsidRPr="00FB4918" w:rsidRDefault="00F32128" w:rsidP="00F32128">
      <w:pPr>
        <w:rPr>
          <w:b/>
          <w:color w:val="000000" w:themeColor="text1"/>
        </w:rPr>
      </w:pPr>
      <w:r w:rsidRPr="00FB4918">
        <w:rPr>
          <w:b/>
          <w:color w:val="000000" w:themeColor="text1"/>
        </w:rPr>
        <w:t>Faculty Welfare Committee</w:t>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p>
    <w:p w14:paraId="1DE5E7CD" w14:textId="77777777" w:rsidR="00F32128" w:rsidRDefault="00F32128" w:rsidP="00F32128">
      <w:pPr>
        <w:rPr>
          <w:bCs/>
          <w:color w:val="000000" w:themeColor="text1"/>
        </w:rPr>
      </w:pPr>
      <w:r>
        <w:rPr>
          <w:bCs/>
          <w:color w:val="000000" w:themeColor="text1"/>
        </w:rPr>
        <w:t>Senator Lee shared comments from the meeting held on January 23, 2020. The committee has access to faculty salary information and will separate into smaller groups to study the data. Senator Dobbins shared that there will be a new update to the faculty salary database, to be issued on February 29, 2020.</w:t>
      </w:r>
    </w:p>
    <w:p w14:paraId="17FA76B9" w14:textId="77777777" w:rsidR="00F32128" w:rsidRDefault="00F32128" w:rsidP="00F32128">
      <w:pPr>
        <w:rPr>
          <w:bCs/>
          <w:color w:val="000000" w:themeColor="text1"/>
        </w:rPr>
      </w:pPr>
    </w:p>
    <w:p w14:paraId="7EA9431D" w14:textId="77777777" w:rsidR="00F32128" w:rsidRPr="000F6326" w:rsidRDefault="00F32128" w:rsidP="00F32128">
      <w:pPr>
        <w:rPr>
          <w:b/>
          <w:color w:val="000000" w:themeColor="text1"/>
        </w:rPr>
      </w:pPr>
      <w:r w:rsidRPr="000F6326">
        <w:rPr>
          <w:b/>
          <w:color w:val="000000" w:themeColor="text1"/>
        </w:rPr>
        <w:t>Nominating Committee</w:t>
      </w:r>
    </w:p>
    <w:p w14:paraId="3E809A4F" w14:textId="77777777" w:rsidR="00F32128" w:rsidRDefault="00F32128" w:rsidP="00F32128">
      <w:pPr>
        <w:rPr>
          <w:bCs/>
          <w:color w:val="000000" w:themeColor="text1"/>
        </w:rPr>
      </w:pPr>
      <w:r>
        <w:rPr>
          <w:bCs/>
          <w:color w:val="000000" w:themeColor="text1"/>
        </w:rPr>
        <w:t xml:space="preserve">Nominations need to occur in the upcoming months. New senators should be voted in and shared with Ms. Ingram as soon as possible, to allow new senators to attend the April meeting of the Senate. Senators can serve three consecutive, two-year terms. </w:t>
      </w:r>
    </w:p>
    <w:p w14:paraId="66AC9C64" w14:textId="77777777" w:rsidR="00F32128" w:rsidRDefault="00F32128" w:rsidP="00F32128">
      <w:pPr>
        <w:rPr>
          <w:bCs/>
          <w:color w:val="000000" w:themeColor="text1"/>
        </w:rPr>
      </w:pPr>
    </w:p>
    <w:p w14:paraId="06F8A46A" w14:textId="77777777" w:rsidR="00F32128" w:rsidRPr="000F6326" w:rsidRDefault="00F32128" w:rsidP="00F32128">
      <w:pPr>
        <w:rPr>
          <w:b/>
          <w:color w:val="000000" w:themeColor="text1"/>
        </w:rPr>
      </w:pPr>
      <w:r w:rsidRPr="000F6326">
        <w:rPr>
          <w:b/>
          <w:color w:val="000000" w:themeColor="text1"/>
        </w:rPr>
        <w:t>Educational Policy Committee</w:t>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t xml:space="preserve">    </w:t>
      </w:r>
    </w:p>
    <w:p w14:paraId="0BC82232" w14:textId="5CE4879D" w:rsidR="00F32128" w:rsidRPr="004F0A4D" w:rsidRDefault="00F32128" w:rsidP="00F32128">
      <w:pPr>
        <w:rPr>
          <w:bCs/>
          <w:color w:val="000000" w:themeColor="text1"/>
        </w:rPr>
      </w:pPr>
      <w:r>
        <w:rPr>
          <w:bCs/>
          <w:color w:val="000000" w:themeColor="text1"/>
        </w:rPr>
        <w:lastRenderedPageBreak/>
        <w:t xml:space="preserve">Senator </w:t>
      </w:r>
      <w:proofErr w:type="spellStart"/>
      <w:r>
        <w:rPr>
          <w:bCs/>
          <w:color w:val="000000" w:themeColor="text1"/>
        </w:rPr>
        <w:t>Schwartzott</w:t>
      </w:r>
      <w:proofErr w:type="spellEnd"/>
      <w:r>
        <w:rPr>
          <w:bCs/>
          <w:color w:val="000000" w:themeColor="text1"/>
        </w:rPr>
        <w:t xml:space="preserve"> shared that the committee had previously worked on the student evaluation instrument and the office </w:t>
      </w:r>
      <w:proofErr w:type="gramStart"/>
      <w:r>
        <w:rPr>
          <w:bCs/>
          <w:color w:val="000000" w:themeColor="text1"/>
        </w:rPr>
        <w:t>hours</w:t>
      </w:r>
      <w:proofErr w:type="gramEnd"/>
      <w:r>
        <w:rPr>
          <w:bCs/>
          <w:color w:val="000000" w:themeColor="text1"/>
        </w:rPr>
        <w:t xml:space="preserve"> policy. The Senate shared a potential office </w:t>
      </w:r>
      <w:proofErr w:type="gramStart"/>
      <w:r>
        <w:rPr>
          <w:bCs/>
          <w:color w:val="000000" w:themeColor="text1"/>
        </w:rPr>
        <w:t>hours</w:t>
      </w:r>
      <w:proofErr w:type="gramEnd"/>
      <w:r>
        <w:rPr>
          <w:bCs/>
          <w:color w:val="000000" w:themeColor="text1"/>
        </w:rPr>
        <w:t xml:space="preserve"> policy based on faculty input in April 2019. The policy suggested departmental oversight, ½ hour to every credit hour, and accommodation for online office hours. Dr. </w:t>
      </w:r>
      <w:proofErr w:type="spellStart"/>
      <w:r>
        <w:rPr>
          <w:bCs/>
          <w:color w:val="000000" w:themeColor="text1"/>
        </w:rPr>
        <w:t>Foresman</w:t>
      </w:r>
      <w:proofErr w:type="spellEnd"/>
      <w:r>
        <w:rPr>
          <w:bCs/>
          <w:color w:val="000000" w:themeColor="text1"/>
        </w:rPr>
        <w:t xml:space="preserve"> can share a copy of the draft with the </w:t>
      </w:r>
      <w:r w:rsidR="002C5C4B">
        <w:rPr>
          <w:bCs/>
          <w:color w:val="000000" w:themeColor="text1"/>
        </w:rPr>
        <w:t>S</w:t>
      </w:r>
      <w:r>
        <w:rPr>
          <w:bCs/>
          <w:color w:val="000000" w:themeColor="text1"/>
        </w:rPr>
        <w:t>enate, which is open for further revisions.</w:t>
      </w:r>
    </w:p>
    <w:p w14:paraId="17D487AC" w14:textId="77777777" w:rsidR="00F32128" w:rsidRPr="00CC0A8A" w:rsidRDefault="00F32128" w:rsidP="00F32128">
      <w:pPr>
        <w:rPr>
          <w:color w:val="000000" w:themeColor="text1"/>
        </w:rPr>
      </w:pPr>
    </w:p>
    <w:p w14:paraId="1C980B9D" w14:textId="3835A019" w:rsidR="003076ED" w:rsidRPr="0068540C" w:rsidRDefault="00F32128" w:rsidP="003076ED">
      <w:pPr>
        <w:rPr>
          <w:color w:val="000000" w:themeColor="text1"/>
        </w:rPr>
      </w:pPr>
      <w:r w:rsidRPr="00CC0A8A">
        <w:rPr>
          <w:color w:val="000000" w:themeColor="text1"/>
        </w:rPr>
        <w:t xml:space="preserve">The meeting adjourned at </w:t>
      </w:r>
      <w:r>
        <w:rPr>
          <w:color w:val="000000" w:themeColor="text1"/>
        </w:rPr>
        <w:t>4:30pm</w:t>
      </w:r>
    </w:p>
    <w:p w14:paraId="10025935" w14:textId="77777777" w:rsidR="003076ED" w:rsidRDefault="003076ED" w:rsidP="003076ED"/>
    <w:p w14:paraId="4525118F" w14:textId="77777777" w:rsidR="003076ED" w:rsidRDefault="003076ED" w:rsidP="003076ED">
      <w:pPr>
        <w:rPr>
          <w:rFonts w:cs="Times New Roman"/>
        </w:rPr>
      </w:pPr>
      <w:r>
        <w:rPr>
          <w:rFonts w:cs="Times New Roman"/>
        </w:rPr>
        <w:t xml:space="preserve">Dr. Elizabeth Newcomb </w:t>
      </w:r>
      <w:proofErr w:type="spellStart"/>
      <w:r>
        <w:rPr>
          <w:rFonts w:cs="Times New Roman"/>
        </w:rPr>
        <w:t>Hopfer</w:t>
      </w:r>
      <w:proofErr w:type="spellEnd"/>
    </w:p>
    <w:p w14:paraId="3A1F637B" w14:textId="77777777" w:rsidR="003076ED" w:rsidRDefault="003076ED" w:rsidP="003076ED">
      <w:pPr>
        <w:rPr>
          <w:rFonts w:cs="Times New Roman"/>
        </w:rPr>
      </w:pPr>
      <w:r>
        <w:rPr>
          <w:rFonts w:cs="Times New Roman"/>
        </w:rPr>
        <w:t>Secretary</w:t>
      </w:r>
    </w:p>
    <w:p w14:paraId="613838ED" w14:textId="77777777" w:rsidR="003076ED" w:rsidRDefault="003076ED" w:rsidP="003076ED"/>
    <w:p w14:paraId="5163ECFA" w14:textId="05965870" w:rsidR="00F120BE" w:rsidRPr="00F32128" w:rsidRDefault="00F120BE">
      <w:pPr>
        <w:rPr>
          <w:b/>
          <w:color w:val="000000" w:themeColor="text1"/>
        </w:rPr>
      </w:pPr>
    </w:p>
    <w:sectPr w:rsidR="00F120BE" w:rsidRPr="00F321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E570" w14:textId="77777777" w:rsidR="007B187B" w:rsidRDefault="007B187B" w:rsidP="00D341F6">
      <w:r>
        <w:separator/>
      </w:r>
    </w:p>
  </w:endnote>
  <w:endnote w:type="continuationSeparator" w:id="0">
    <w:p w14:paraId="28DAC657" w14:textId="77777777" w:rsidR="007B187B" w:rsidRDefault="007B187B" w:rsidP="00D3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711676"/>
      <w:docPartObj>
        <w:docPartGallery w:val="Page Numbers (Bottom of Page)"/>
        <w:docPartUnique/>
      </w:docPartObj>
    </w:sdtPr>
    <w:sdtEndPr>
      <w:rPr>
        <w:noProof/>
      </w:rPr>
    </w:sdtEndPr>
    <w:sdtContent>
      <w:p w14:paraId="4A58C981" w14:textId="7AF769F4" w:rsidR="00D341F6" w:rsidRDefault="00D341F6">
        <w:pPr>
          <w:pStyle w:val="Footer"/>
          <w:jc w:val="right"/>
        </w:pPr>
        <w:r>
          <w:fldChar w:fldCharType="begin"/>
        </w:r>
        <w:r>
          <w:instrText xml:space="preserve"> PAGE   \* MERGEFORMAT </w:instrText>
        </w:r>
        <w:r>
          <w:fldChar w:fldCharType="separate"/>
        </w:r>
        <w:r w:rsidR="005E6F78">
          <w:rPr>
            <w:noProof/>
          </w:rPr>
          <w:t>4</w:t>
        </w:r>
        <w:r>
          <w:rPr>
            <w:noProof/>
          </w:rPr>
          <w:fldChar w:fldCharType="end"/>
        </w:r>
      </w:p>
    </w:sdtContent>
  </w:sdt>
  <w:p w14:paraId="364F8638" w14:textId="77777777" w:rsidR="00D341F6" w:rsidRDefault="00D3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DDDB7" w14:textId="77777777" w:rsidR="007B187B" w:rsidRDefault="007B187B" w:rsidP="00D341F6">
      <w:r>
        <w:separator/>
      </w:r>
    </w:p>
  </w:footnote>
  <w:footnote w:type="continuationSeparator" w:id="0">
    <w:p w14:paraId="4DD4B024" w14:textId="77777777" w:rsidR="007B187B" w:rsidRDefault="007B187B" w:rsidP="00D3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BE"/>
    <w:rsid w:val="00105D2D"/>
    <w:rsid w:val="00195E96"/>
    <w:rsid w:val="002C5C4B"/>
    <w:rsid w:val="003076ED"/>
    <w:rsid w:val="005E6F78"/>
    <w:rsid w:val="007B187B"/>
    <w:rsid w:val="00C66E1C"/>
    <w:rsid w:val="00CA2CE9"/>
    <w:rsid w:val="00D341F6"/>
    <w:rsid w:val="00EE50D7"/>
    <w:rsid w:val="00F120BE"/>
    <w:rsid w:val="00F3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8D7C"/>
  <w15:chartTrackingRefBased/>
  <w15:docId w15:val="{599C0E86-8DCF-4B6D-9716-4F5C173D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128"/>
    <w:pPr>
      <w:ind w:left="720"/>
      <w:contextualSpacing/>
    </w:pPr>
  </w:style>
  <w:style w:type="paragraph" w:styleId="Header">
    <w:name w:val="header"/>
    <w:basedOn w:val="Normal"/>
    <w:link w:val="HeaderChar"/>
    <w:uiPriority w:val="99"/>
    <w:unhideWhenUsed/>
    <w:rsid w:val="00D341F6"/>
    <w:pPr>
      <w:tabs>
        <w:tab w:val="center" w:pos="4680"/>
        <w:tab w:val="right" w:pos="9360"/>
      </w:tabs>
    </w:pPr>
  </w:style>
  <w:style w:type="character" w:customStyle="1" w:styleId="HeaderChar">
    <w:name w:val="Header Char"/>
    <w:basedOn w:val="DefaultParagraphFont"/>
    <w:link w:val="Header"/>
    <w:uiPriority w:val="99"/>
    <w:rsid w:val="00D341F6"/>
    <w:rPr>
      <w:sz w:val="24"/>
      <w:szCs w:val="24"/>
    </w:rPr>
  </w:style>
  <w:style w:type="paragraph" w:styleId="Footer">
    <w:name w:val="footer"/>
    <w:basedOn w:val="Normal"/>
    <w:link w:val="FooterChar"/>
    <w:uiPriority w:val="99"/>
    <w:unhideWhenUsed/>
    <w:rsid w:val="00D341F6"/>
    <w:pPr>
      <w:tabs>
        <w:tab w:val="center" w:pos="4680"/>
        <w:tab w:val="right" w:pos="9360"/>
      </w:tabs>
    </w:pPr>
  </w:style>
  <w:style w:type="character" w:customStyle="1" w:styleId="FooterChar">
    <w:name w:val="Footer Char"/>
    <w:basedOn w:val="DefaultParagraphFont"/>
    <w:link w:val="Footer"/>
    <w:uiPriority w:val="99"/>
    <w:rsid w:val="00D341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3</cp:revision>
  <dcterms:created xsi:type="dcterms:W3CDTF">2020-02-24T20:40:00Z</dcterms:created>
  <dcterms:modified xsi:type="dcterms:W3CDTF">2020-06-25T19:20:00Z</dcterms:modified>
</cp:coreProperties>
</file>