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2F0F0" w14:textId="77777777" w:rsidR="00B66917" w:rsidRPr="00445212" w:rsidRDefault="00B66917" w:rsidP="00426CCB">
      <w:pPr>
        <w:jc w:val="center"/>
        <w:rPr>
          <w:rFonts w:asciiTheme="minorHAnsi" w:hAnsiTheme="minorHAnsi"/>
          <w:b/>
        </w:rPr>
      </w:pPr>
      <w:r w:rsidRPr="00445212">
        <w:rPr>
          <w:rFonts w:asciiTheme="minorHAnsi" w:hAnsiTheme="minorHAnsi"/>
          <w:b/>
        </w:rPr>
        <w:t>Definitions</w:t>
      </w:r>
    </w:p>
    <w:p w14:paraId="2B02175B" w14:textId="77777777" w:rsidR="00D95C37" w:rsidRPr="00445212" w:rsidRDefault="00D95C37" w:rsidP="00445212">
      <w:pPr>
        <w:rPr>
          <w:rFonts w:asciiTheme="minorHAnsi" w:hAnsiTheme="minorHAnsi"/>
        </w:rPr>
      </w:pPr>
    </w:p>
    <w:p w14:paraId="0A46D4AE" w14:textId="320685FE" w:rsidR="0039241E" w:rsidRDefault="00B5518A" w:rsidP="00445212">
      <w:pPr>
        <w:rPr>
          <w:rFonts w:asciiTheme="minorHAnsi" w:hAnsiTheme="minorHAnsi"/>
        </w:rPr>
      </w:pPr>
      <w:r w:rsidRPr="00445212">
        <w:rPr>
          <w:rFonts w:asciiTheme="minorHAnsi" w:hAnsiTheme="minorHAnsi"/>
        </w:rPr>
        <w:t xml:space="preserve">There are 9 metrics </w:t>
      </w:r>
      <w:r w:rsidR="00BD560E">
        <w:rPr>
          <w:rFonts w:asciiTheme="minorHAnsi" w:hAnsiTheme="minorHAnsi"/>
        </w:rPr>
        <w:t>in our new Strategic Plan</w:t>
      </w:r>
      <w:r w:rsidRPr="00445212">
        <w:rPr>
          <w:rFonts w:asciiTheme="minorHAnsi" w:hAnsiTheme="minorHAnsi"/>
        </w:rPr>
        <w:t>:</w:t>
      </w:r>
    </w:p>
    <w:p w14:paraId="264D0C41" w14:textId="77777777" w:rsidR="004A5AAF" w:rsidRPr="00445212" w:rsidRDefault="004A5AAF" w:rsidP="00445212">
      <w:pPr>
        <w:rPr>
          <w:rFonts w:asciiTheme="minorHAnsi" w:hAnsiTheme="minorHAnsi"/>
        </w:rPr>
      </w:pPr>
    </w:p>
    <w:p w14:paraId="4C6C8A47" w14:textId="77777777" w:rsidR="00091858" w:rsidRDefault="00B5518A" w:rsidP="00AE5105">
      <w:pPr>
        <w:pStyle w:val="ListParagraph"/>
        <w:numPr>
          <w:ilvl w:val="0"/>
          <w:numId w:val="3"/>
        </w:numPr>
        <w:rPr>
          <w:rFonts w:asciiTheme="minorHAnsi" w:hAnsiTheme="minorHAnsi"/>
        </w:rPr>
      </w:pPr>
      <w:r w:rsidRPr="00AE5105">
        <w:rPr>
          <w:rFonts w:asciiTheme="minorHAnsi" w:hAnsiTheme="minorHAnsi"/>
        </w:rPr>
        <w:t xml:space="preserve">Enrollments – Low-income </w:t>
      </w:r>
    </w:p>
    <w:p w14:paraId="5A59C9C9" w14:textId="3F4F2A07" w:rsidR="00B5518A" w:rsidRPr="00AE5105" w:rsidRDefault="00091858" w:rsidP="00AE5105">
      <w:pPr>
        <w:pStyle w:val="ListParagraph"/>
        <w:numPr>
          <w:ilvl w:val="0"/>
          <w:numId w:val="3"/>
        </w:numPr>
        <w:rPr>
          <w:rFonts w:asciiTheme="minorHAnsi" w:hAnsiTheme="minorHAnsi"/>
        </w:rPr>
      </w:pPr>
      <w:r>
        <w:rPr>
          <w:rFonts w:asciiTheme="minorHAnsi" w:hAnsiTheme="minorHAnsi"/>
        </w:rPr>
        <w:t xml:space="preserve">Enrollments—Rural </w:t>
      </w:r>
    </w:p>
    <w:p w14:paraId="1D2DFA23" w14:textId="77777777" w:rsidR="00091858" w:rsidRDefault="00B5518A" w:rsidP="00AE5105">
      <w:pPr>
        <w:pStyle w:val="ListParagraph"/>
        <w:numPr>
          <w:ilvl w:val="0"/>
          <w:numId w:val="3"/>
        </w:numPr>
        <w:rPr>
          <w:rFonts w:asciiTheme="minorHAnsi" w:hAnsiTheme="minorHAnsi"/>
        </w:rPr>
      </w:pPr>
      <w:r w:rsidRPr="00AE5105">
        <w:rPr>
          <w:rFonts w:asciiTheme="minorHAnsi" w:hAnsiTheme="minorHAnsi"/>
        </w:rPr>
        <w:t xml:space="preserve">Completions – Low-income </w:t>
      </w:r>
    </w:p>
    <w:p w14:paraId="419F1529" w14:textId="1DD79CF0" w:rsidR="00B5518A" w:rsidRPr="00AE5105" w:rsidRDefault="00091858" w:rsidP="00AE5105">
      <w:pPr>
        <w:pStyle w:val="ListParagraph"/>
        <w:numPr>
          <w:ilvl w:val="0"/>
          <w:numId w:val="3"/>
        </w:numPr>
        <w:rPr>
          <w:rFonts w:asciiTheme="minorHAnsi" w:hAnsiTheme="minorHAnsi"/>
        </w:rPr>
      </w:pPr>
      <w:r w:rsidRPr="00AE5105">
        <w:rPr>
          <w:rFonts w:asciiTheme="minorHAnsi" w:hAnsiTheme="minorHAnsi"/>
        </w:rPr>
        <w:t xml:space="preserve">Completions – </w:t>
      </w:r>
      <w:r w:rsidR="00B5518A" w:rsidRPr="00AE5105">
        <w:rPr>
          <w:rFonts w:asciiTheme="minorHAnsi" w:hAnsiTheme="minorHAnsi"/>
        </w:rPr>
        <w:t>Rural</w:t>
      </w:r>
    </w:p>
    <w:p w14:paraId="0EFBAA60" w14:textId="1D07C612" w:rsidR="00B5518A" w:rsidRPr="00AE5105" w:rsidRDefault="00B5518A" w:rsidP="00AE5105">
      <w:pPr>
        <w:pStyle w:val="ListParagraph"/>
        <w:numPr>
          <w:ilvl w:val="0"/>
          <w:numId w:val="3"/>
        </w:numPr>
        <w:rPr>
          <w:rFonts w:asciiTheme="minorHAnsi" w:hAnsiTheme="minorHAnsi"/>
        </w:rPr>
      </w:pPr>
      <w:r w:rsidRPr="00AE5105">
        <w:rPr>
          <w:rFonts w:asciiTheme="minorHAnsi" w:hAnsiTheme="minorHAnsi"/>
        </w:rPr>
        <w:t>U</w:t>
      </w:r>
      <w:r w:rsidR="004D1E41">
        <w:rPr>
          <w:rFonts w:asciiTheme="minorHAnsi" w:hAnsiTheme="minorHAnsi"/>
        </w:rPr>
        <w:t xml:space="preserve">ndergraduate </w:t>
      </w:r>
      <w:r w:rsidRPr="00AE5105">
        <w:rPr>
          <w:rFonts w:asciiTheme="minorHAnsi" w:hAnsiTheme="minorHAnsi"/>
        </w:rPr>
        <w:t>D</w:t>
      </w:r>
      <w:r w:rsidR="004D1E41">
        <w:rPr>
          <w:rFonts w:asciiTheme="minorHAnsi" w:hAnsiTheme="minorHAnsi"/>
        </w:rPr>
        <w:t xml:space="preserve">egree </w:t>
      </w:r>
      <w:r w:rsidRPr="00AE5105">
        <w:rPr>
          <w:rFonts w:asciiTheme="minorHAnsi" w:hAnsiTheme="minorHAnsi"/>
        </w:rPr>
        <w:t>E</w:t>
      </w:r>
      <w:r w:rsidR="004D1E41">
        <w:rPr>
          <w:rFonts w:asciiTheme="minorHAnsi" w:hAnsiTheme="minorHAnsi"/>
        </w:rPr>
        <w:t xml:space="preserve">fficiency </w:t>
      </w:r>
      <w:r w:rsidRPr="00AE5105">
        <w:rPr>
          <w:rFonts w:asciiTheme="minorHAnsi" w:hAnsiTheme="minorHAnsi"/>
        </w:rPr>
        <w:t xml:space="preserve"> </w:t>
      </w:r>
    </w:p>
    <w:p w14:paraId="67C3EE9A" w14:textId="4C93CC7B" w:rsidR="00B5518A" w:rsidRPr="00AE5105" w:rsidRDefault="004D1E41" w:rsidP="00AE5105">
      <w:pPr>
        <w:pStyle w:val="ListParagraph"/>
        <w:numPr>
          <w:ilvl w:val="0"/>
          <w:numId w:val="3"/>
        </w:numPr>
        <w:rPr>
          <w:rFonts w:asciiTheme="minorHAnsi" w:hAnsiTheme="minorHAnsi"/>
        </w:rPr>
      </w:pPr>
      <w:r>
        <w:rPr>
          <w:rFonts w:asciiTheme="minorHAnsi" w:hAnsiTheme="minorHAnsi"/>
        </w:rPr>
        <w:t xml:space="preserve">Achievement </w:t>
      </w:r>
      <w:r w:rsidR="00B5518A" w:rsidRPr="00AE5105">
        <w:rPr>
          <w:rFonts w:asciiTheme="minorHAnsi" w:hAnsiTheme="minorHAnsi"/>
        </w:rPr>
        <w:t>Gaps</w:t>
      </w:r>
      <w:r>
        <w:rPr>
          <w:rFonts w:asciiTheme="minorHAnsi" w:hAnsiTheme="minorHAnsi"/>
        </w:rPr>
        <w:t xml:space="preserve"> in </w:t>
      </w:r>
      <w:r w:rsidR="00B61847" w:rsidRPr="00AE5105">
        <w:rPr>
          <w:rFonts w:asciiTheme="minorHAnsi" w:hAnsiTheme="minorHAnsi"/>
        </w:rPr>
        <w:t>U</w:t>
      </w:r>
      <w:r w:rsidR="00B61847">
        <w:rPr>
          <w:rFonts w:asciiTheme="minorHAnsi" w:hAnsiTheme="minorHAnsi"/>
        </w:rPr>
        <w:t xml:space="preserve">ndergraduate </w:t>
      </w:r>
      <w:r w:rsidR="00B61847" w:rsidRPr="00AE5105">
        <w:rPr>
          <w:rFonts w:asciiTheme="minorHAnsi" w:hAnsiTheme="minorHAnsi"/>
        </w:rPr>
        <w:t>D</w:t>
      </w:r>
      <w:r w:rsidR="00B61847">
        <w:rPr>
          <w:rFonts w:asciiTheme="minorHAnsi" w:hAnsiTheme="minorHAnsi"/>
        </w:rPr>
        <w:t xml:space="preserve">egree </w:t>
      </w:r>
      <w:r w:rsidR="00B61847" w:rsidRPr="00AE5105">
        <w:rPr>
          <w:rFonts w:asciiTheme="minorHAnsi" w:hAnsiTheme="minorHAnsi"/>
        </w:rPr>
        <w:t>E</w:t>
      </w:r>
      <w:r w:rsidR="00B61847">
        <w:rPr>
          <w:rFonts w:asciiTheme="minorHAnsi" w:hAnsiTheme="minorHAnsi"/>
        </w:rPr>
        <w:t>fficiency</w:t>
      </w:r>
    </w:p>
    <w:p w14:paraId="62A57FF5" w14:textId="0F040551" w:rsidR="00B5518A" w:rsidRPr="00AE5105" w:rsidRDefault="00B5518A" w:rsidP="00AE5105">
      <w:pPr>
        <w:pStyle w:val="ListParagraph"/>
        <w:numPr>
          <w:ilvl w:val="0"/>
          <w:numId w:val="3"/>
        </w:numPr>
        <w:rPr>
          <w:rFonts w:asciiTheme="minorHAnsi" w:hAnsiTheme="minorHAnsi"/>
        </w:rPr>
      </w:pPr>
      <w:r w:rsidRPr="00AE5105">
        <w:rPr>
          <w:rFonts w:asciiTheme="minorHAnsi" w:hAnsiTheme="minorHAnsi"/>
        </w:rPr>
        <w:t>Graduation Rate</w:t>
      </w:r>
    </w:p>
    <w:p w14:paraId="022AB712" w14:textId="77777777" w:rsidR="00B5518A" w:rsidRPr="00AE5105" w:rsidRDefault="00B5518A" w:rsidP="00AE5105">
      <w:pPr>
        <w:pStyle w:val="ListParagraph"/>
        <w:numPr>
          <w:ilvl w:val="0"/>
          <w:numId w:val="3"/>
        </w:numPr>
        <w:rPr>
          <w:rFonts w:asciiTheme="minorHAnsi" w:hAnsiTheme="minorHAnsi"/>
        </w:rPr>
      </w:pPr>
      <w:r w:rsidRPr="00AE5105">
        <w:rPr>
          <w:rFonts w:asciiTheme="minorHAnsi" w:hAnsiTheme="minorHAnsi"/>
        </w:rPr>
        <w:t xml:space="preserve">Critical Workforces </w:t>
      </w:r>
    </w:p>
    <w:p w14:paraId="3BBDD195" w14:textId="77777777" w:rsidR="00B5518A" w:rsidRPr="00AE5105" w:rsidRDefault="00B5518A" w:rsidP="00AE5105">
      <w:pPr>
        <w:pStyle w:val="ListParagraph"/>
        <w:numPr>
          <w:ilvl w:val="0"/>
          <w:numId w:val="3"/>
        </w:numPr>
        <w:rPr>
          <w:rFonts w:asciiTheme="minorHAnsi" w:hAnsiTheme="minorHAnsi"/>
        </w:rPr>
      </w:pPr>
      <w:r w:rsidRPr="00AE5105">
        <w:rPr>
          <w:rFonts w:asciiTheme="minorHAnsi" w:hAnsiTheme="minorHAnsi"/>
        </w:rPr>
        <w:t>Research Productivity</w:t>
      </w:r>
    </w:p>
    <w:p w14:paraId="7C1E02C4" w14:textId="77777777" w:rsidR="00B5518A" w:rsidRPr="00445212" w:rsidRDefault="00B5518A" w:rsidP="00445212">
      <w:pPr>
        <w:rPr>
          <w:rFonts w:asciiTheme="minorHAnsi" w:hAnsiTheme="minorHAnsi"/>
        </w:rPr>
      </w:pPr>
    </w:p>
    <w:p w14:paraId="06D08763" w14:textId="77777777" w:rsidR="00A071D3" w:rsidRDefault="00A071D3" w:rsidP="00445212">
      <w:pPr>
        <w:jc w:val="center"/>
        <w:rPr>
          <w:rFonts w:asciiTheme="minorHAnsi" w:hAnsiTheme="minorHAnsi"/>
          <w:b/>
        </w:rPr>
      </w:pPr>
    </w:p>
    <w:p w14:paraId="1B38FB84" w14:textId="7415C2DA" w:rsidR="00115FBD" w:rsidRPr="00445212" w:rsidRDefault="00115FBD" w:rsidP="00445212">
      <w:pPr>
        <w:jc w:val="center"/>
        <w:rPr>
          <w:rFonts w:asciiTheme="minorHAnsi" w:hAnsiTheme="minorHAnsi"/>
          <w:b/>
        </w:rPr>
      </w:pPr>
      <w:r w:rsidRPr="00445212">
        <w:rPr>
          <w:rFonts w:asciiTheme="minorHAnsi" w:hAnsiTheme="minorHAnsi"/>
          <w:b/>
        </w:rPr>
        <w:t>Glossary</w:t>
      </w:r>
    </w:p>
    <w:p w14:paraId="01E1257A" w14:textId="77777777" w:rsidR="00115FBD" w:rsidRPr="00445212" w:rsidRDefault="00115FBD" w:rsidP="00445212">
      <w:pPr>
        <w:rPr>
          <w:rFonts w:asciiTheme="minorHAnsi" w:hAnsiTheme="minorHAnsi"/>
        </w:rPr>
      </w:pPr>
    </w:p>
    <w:p w14:paraId="64A892CB" w14:textId="5E998699" w:rsidR="00FA06FC" w:rsidRPr="00445212" w:rsidRDefault="00FA06FC" w:rsidP="00445212">
      <w:pPr>
        <w:rPr>
          <w:rFonts w:asciiTheme="minorHAnsi" w:hAnsiTheme="minorHAnsi"/>
        </w:rPr>
      </w:pPr>
      <w:r w:rsidRPr="00445212">
        <w:rPr>
          <w:rFonts w:asciiTheme="minorHAnsi" w:hAnsiTheme="minorHAnsi"/>
          <w:b/>
        </w:rPr>
        <w:t>Rural:</w:t>
      </w:r>
      <w:r w:rsidRPr="00445212">
        <w:rPr>
          <w:rFonts w:asciiTheme="minorHAnsi" w:hAnsiTheme="minorHAnsi"/>
        </w:rPr>
        <w:t xml:space="preserve"> A rural student is one who resides (county of residence) in county</w:t>
      </w:r>
      <w:r w:rsidR="00C12D52">
        <w:rPr>
          <w:rFonts w:asciiTheme="minorHAnsi" w:hAnsiTheme="minorHAnsi"/>
        </w:rPr>
        <w:t xml:space="preserve"> that the North Carolina Department of Commerce defined as a Tier 1 or Tier 2 county in 2016</w:t>
      </w:r>
      <w:r w:rsidR="007D3255">
        <w:rPr>
          <w:rFonts w:asciiTheme="minorHAnsi" w:hAnsiTheme="minorHAnsi"/>
        </w:rPr>
        <w:t>. S</w:t>
      </w:r>
      <w:r w:rsidR="00C12D52">
        <w:rPr>
          <w:rFonts w:asciiTheme="minorHAnsi" w:hAnsiTheme="minorHAnsi"/>
        </w:rPr>
        <w:t xml:space="preserve">ee 2016 county designations here: </w:t>
      </w:r>
      <w:hyperlink r:id="rId8" w:history="1">
        <w:r w:rsidRPr="00445212">
          <w:rPr>
            <w:rStyle w:val="Hyperlink"/>
            <w:rFonts w:asciiTheme="minorHAnsi" w:hAnsiTheme="minorHAnsi"/>
          </w:rPr>
          <w:t>https://www.nccommerce.com/research-publications/incentive-reports/2016-county-tier-designations</w:t>
        </w:r>
      </w:hyperlink>
      <w:r w:rsidRPr="00445212">
        <w:rPr>
          <w:rFonts w:asciiTheme="minorHAnsi" w:hAnsiTheme="minorHAnsi"/>
        </w:rPr>
        <w:t xml:space="preserve">. The following 20 counties </w:t>
      </w:r>
      <w:r w:rsidR="00C12D52">
        <w:rPr>
          <w:rFonts w:asciiTheme="minorHAnsi" w:hAnsiTheme="minorHAnsi"/>
        </w:rPr>
        <w:t>were</w:t>
      </w:r>
      <w:r w:rsidR="00C12D52" w:rsidRPr="00445212">
        <w:rPr>
          <w:rFonts w:asciiTheme="minorHAnsi" w:hAnsiTheme="minorHAnsi"/>
        </w:rPr>
        <w:t xml:space="preserve"> </w:t>
      </w:r>
      <w:r w:rsidR="007D3255">
        <w:rPr>
          <w:rFonts w:asciiTheme="minorHAnsi" w:hAnsiTheme="minorHAnsi"/>
        </w:rPr>
        <w:t>classified</w:t>
      </w:r>
      <w:r w:rsidR="00C12D52">
        <w:rPr>
          <w:rFonts w:asciiTheme="minorHAnsi" w:hAnsiTheme="minorHAnsi"/>
        </w:rPr>
        <w:t xml:space="preserve"> </w:t>
      </w:r>
      <w:r w:rsidRPr="00445212">
        <w:rPr>
          <w:rFonts w:asciiTheme="minorHAnsi" w:hAnsiTheme="minorHAnsi"/>
        </w:rPr>
        <w:t xml:space="preserve">Tier 3 </w:t>
      </w:r>
      <w:r w:rsidR="00C12D52">
        <w:rPr>
          <w:rFonts w:asciiTheme="minorHAnsi" w:hAnsiTheme="minorHAnsi"/>
        </w:rPr>
        <w:t xml:space="preserve">in 2016, </w:t>
      </w:r>
      <w:r w:rsidRPr="00445212">
        <w:rPr>
          <w:rFonts w:asciiTheme="minorHAnsi" w:hAnsiTheme="minorHAnsi"/>
        </w:rPr>
        <w:t xml:space="preserve">while the remaining 80 </w:t>
      </w:r>
      <w:r w:rsidR="007D3255">
        <w:rPr>
          <w:rFonts w:asciiTheme="minorHAnsi" w:hAnsiTheme="minorHAnsi"/>
        </w:rPr>
        <w:t>were</w:t>
      </w:r>
      <w:r w:rsidRPr="00445212">
        <w:rPr>
          <w:rFonts w:asciiTheme="minorHAnsi" w:hAnsiTheme="minorHAnsi"/>
        </w:rPr>
        <w:t xml:space="preserve"> </w:t>
      </w:r>
      <w:r w:rsidR="007D3255">
        <w:rPr>
          <w:rFonts w:asciiTheme="minorHAnsi" w:hAnsiTheme="minorHAnsi"/>
        </w:rPr>
        <w:t>classified</w:t>
      </w:r>
      <w:r w:rsidRPr="00445212">
        <w:rPr>
          <w:rFonts w:asciiTheme="minorHAnsi" w:hAnsiTheme="minorHAnsi"/>
        </w:rPr>
        <w:t xml:space="preserve"> Tier 1 or Tier 2: Brunswick, Buncombe, Cabarrus, Carteret, Chatham, Durham, Forsyth, Guilford, Henderson, Iredell, Johnston, Lincoln, Mecklenburg, Moore, New Hanover, Orange, Pender, Union, Wake, and Watauga.</w:t>
      </w:r>
    </w:p>
    <w:p w14:paraId="3214628B" w14:textId="4FD47CB1" w:rsidR="00FA06FC" w:rsidRDefault="00FA06FC" w:rsidP="00445212">
      <w:pPr>
        <w:ind w:firstLine="720"/>
        <w:rPr>
          <w:rFonts w:asciiTheme="minorHAnsi" w:hAnsiTheme="minorHAnsi"/>
        </w:rPr>
      </w:pPr>
      <w:r w:rsidRPr="00445212">
        <w:rPr>
          <w:rFonts w:asciiTheme="minorHAnsi" w:hAnsiTheme="minorHAnsi"/>
        </w:rPr>
        <w:t xml:space="preserve">Although county status is reassessed annually by the NC Department of Commerce, we utilized the 2016 classifications for all target-setting activities, as that was </w:t>
      </w:r>
      <w:r w:rsidRPr="00445212">
        <w:rPr>
          <w:rFonts w:asciiTheme="minorHAnsi" w:hAnsiTheme="minorHAnsi"/>
        </w:rPr>
        <w:lastRenderedPageBreak/>
        <w:t>the most up to date in the fall of 2016. We will continue to use the 2016 rankings for ongoing assessment of institutional targets.</w:t>
      </w:r>
      <w:r w:rsidR="00B60A89">
        <w:rPr>
          <w:rStyle w:val="FootnoteReference"/>
          <w:rFonts w:asciiTheme="minorHAnsi" w:hAnsiTheme="minorHAnsi"/>
        </w:rPr>
        <w:footnoteReference w:id="1"/>
      </w:r>
      <w:r w:rsidRPr="00445212">
        <w:rPr>
          <w:rFonts w:asciiTheme="minorHAnsi" w:hAnsiTheme="minorHAnsi"/>
        </w:rPr>
        <w:t xml:space="preserve"> </w:t>
      </w:r>
    </w:p>
    <w:p w14:paraId="08A943AC" w14:textId="77777777" w:rsidR="00646194" w:rsidRPr="00445212" w:rsidRDefault="00646194" w:rsidP="00445212">
      <w:pPr>
        <w:ind w:firstLine="720"/>
        <w:rPr>
          <w:rFonts w:asciiTheme="minorHAnsi" w:hAnsiTheme="minorHAnsi"/>
        </w:rPr>
      </w:pPr>
    </w:p>
    <w:p w14:paraId="7530D5A5" w14:textId="55E1157F" w:rsidR="004F1010" w:rsidRPr="00646194" w:rsidRDefault="004F1010" w:rsidP="00445212">
      <w:pPr>
        <w:rPr>
          <w:rFonts w:asciiTheme="minorHAnsi" w:hAnsiTheme="minorHAnsi"/>
        </w:rPr>
      </w:pPr>
      <w:r w:rsidRPr="00445212">
        <w:rPr>
          <w:rFonts w:asciiTheme="minorHAnsi" w:hAnsiTheme="minorHAnsi"/>
          <w:b/>
        </w:rPr>
        <w:t>Low-income:</w:t>
      </w:r>
      <w:r>
        <w:rPr>
          <w:rFonts w:asciiTheme="minorHAnsi" w:hAnsiTheme="minorHAnsi"/>
        </w:rPr>
        <w:t xml:space="preserve"> </w:t>
      </w:r>
      <w:r w:rsidR="00323A5D">
        <w:rPr>
          <w:rFonts w:asciiTheme="minorHAnsi" w:hAnsiTheme="minorHAnsi"/>
        </w:rPr>
        <w:t>A low-income student is one who receives any amount</w:t>
      </w:r>
      <w:r>
        <w:rPr>
          <w:rFonts w:asciiTheme="minorHAnsi" w:hAnsiTheme="minorHAnsi"/>
        </w:rPr>
        <w:t xml:space="preserve"> of a federal Pell Grant </w:t>
      </w:r>
      <w:r w:rsidR="00323A5D">
        <w:rPr>
          <w:rFonts w:asciiTheme="minorHAnsi" w:hAnsiTheme="minorHAnsi"/>
        </w:rPr>
        <w:t xml:space="preserve">in the given time period. </w:t>
      </w:r>
    </w:p>
    <w:p w14:paraId="6B3E7E54" w14:textId="77777777" w:rsidR="00445212" w:rsidRDefault="00445212" w:rsidP="00263A10">
      <w:pPr>
        <w:rPr>
          <w:rFonts w:asciiTheme="minorHAnsi" w:hAnsiTheme="minorHAnsi"/>
          <w:b/>
        </w:rPr>
      </w:pPr>
    </w:p>
    <w:p w14:paraId="5B03AF5B" w14:textId="77777777" w:rsidR="00B5518A" w:rsidRPr="00445212" w:rsidRDefault="00B5518A" w:rsidP="00445212">
      <w:pPr>
        <w:jc w:val="center"/>
        <w:rPr>
          <w:rFonts w:asciiTheme="minorHAnsi" w:hAnsiTheme="minorHAnsi"/>
          <w:b/>
        </w:rPr>
      </w:pPr>
      <w:r w:rsidRPr="00445212">
        <w:rPr>
          <w:rFonts w:asciiTheme="minorHAnsi" w:hAnsiTheme="minorHAnsi"/>
          <w:b/>
        </w:rPr>
        <w:t>Enrollments</w:t>
      </w:r>
    </w:p>
    <w:p w14:paraId="376B0D20" w14:textId="77777777" w:rsidR="00B5518A" w:rsidRPr="00445212" w:rsidRDefault="00B5518A" w:rsidP="00445212">
      <w:pPr>
        <w:rPr>
          <w:rFonts w:asciiTheme="minorHAnsi" w:hAnsiTheme="minorHAnsi"/>
          <w:b/>
        </w:rPr>
      </w:pPr>
    </w:p>
    <w:p w14:paraId="20E36104" w14:textId="1D0EDF82" w:rsidR="00B5518A" w:rsidRPr="00445212" w:rsidRDefault="00B5518A" w:rsidP="00445212">
      <w:pPr>
        <w:rPr>
          <w:rFonts w:asciiTheme="minorHAnsi" w:hAnsiTheme="minorHAnsi"/>
        </w:rPr>
      </w:pPr>
      <w:r w:rsidRPr="00445212">
        <w:rPr>
          <w:rFonts w:asciiTheme="minorHAnsi" w:hAnsiTheme="minorHAnsi"/>
          <w:b/>
        </w:rPr>
        <w:t xml:space="preserve">Low-Income: </w:t>
      </w:r>
      <w:r w:rsidRPr="00445212">
        <w:rPr>
          <w:rFonts w:asciiTheme="minorHAnsi" w:hAnsiTheme="minorHAnsi"/>
        </w:rPr>
        <w:t>The number of in-state, degree seeking undergraduates</w:t>
      </w:r>
      <w:r w:rsidR="00BE3DC0" w:rsidRPr="00445212">
        <w:rPr>
          <w:rFonts w:asciiTheme="minorHAnsi" w:hAnsiTheme="minorHAnsi"/>
        </w:rPr>
        <w:t xml:space="preserve"> </w:t>
      </w:r>
      <w:r w:rsidR="008A7F40" w:rsidRPr="00445212">
        <w:rPr>
          <w:rFonts w:asciiTheme="minorHAnsi" w:hAnsiTheme="minorHAnsi"/>
        </w:rPr>
        <w:t>in the fall enrollment snapshot</w:t>
      </w:r>
      <w:r w:rsidR="00FB1C0B" w:rsidRPr="00445212">
        <w:rPr>
          <w:rFonts w:asciiTheme="minorHAnsi" w:hAnsiTheme="minorHAnsi"/>
        </w:rPr>
        <w:t xml:space="preserve"> (i.e., SDM Census Snapshot)</w:t>
      </w:r>
      <w:r w:rsidR="008A7F40" w:rsidRPr="00445212">
        <w:rPr>
          <w:rFonts w:asciiTheme="minorHAnsi" w:hAnsiTheme="minorHAnsi"/>
        </w:rPr>
        <w:t xml:space="preserve"> </w:t>
      </w:r>
      <w:r w:rsidRPr="00445212">
        <w:rPr>
          <w:rFonts w:asciiTheme="minorHAnsi" w:hAnsiTheme="minorHAnsi"/>
        </w:rPr>
        <w:t>who received a federal Pell Grant</w:t>
      </w:r>
      <w:r w:rsidR="005858A3" w:rsidRPr="00445212">
        <w:rPr>
          <w:rFonts w:asciiTheme="minorHAnsi" w:hAnsiTheme="minorHAnsi"/>
        </w:rPr>
        <w:t xml:space="preserve"> (any amount</w:t>
      </w:r>
      <w:r w:rsidR="00086C5F" w:rsidRPr="00445212">
        <w:rPr>
          <w:rFonts w:asciiTheme="minorHAnsi" w:hAnsiTheme="minorHAnsi"/>
        </w:rPr>
        <w:t xml:space="preserve"> over the course of the academic year</w:t>
      </w:r>
      <w:r w:rsidR="005858A3" w:rsidRPr="00445212">
        <w:rPr>
          <w:rFonts w:asciiTheme="minorHAnsi" w:hAnsiTheme="minorHAnsi"/>
        </w:rPr>
        <w:t>)</w:t>
      </w:r>
      <w:r w:rsidRPr="00445212">
        <w:rPr>
          <w:rFonts w:asciiTheme="minorHAnsi" w:hAnsiTheme="minorHAnsi"/>
        </w:rPr>
        <w:t xml:space="preserve">. </w:t>
      </w:r>
      <w:r w:rsidR="00AF788F" w:rsidRPr="00445212">
        <w:rPr>
          <w:rFonts w:asciiTheme="minorHAnsi" w:hAnsiTheme="minorHAnsi"/>
        </w:rPr>
        <w:t>Note that a student’s low-income status</w:t>
      </w:r>
      <w:r w:rsidR="00685E78">
        <w:rPr>
          <w:rFonts w:asciiTheme="minorHAnsi" w:hAnsiTheme="minorHAnsi"/>
        </w:rPr>
        <w:t xml:space="preserve"> can change from year to year. </w:t>
      </w:r>
      <w:r w:rsidR="008A7F40" w:rsidRPr="00445212">
        <w:rPr>
          <w:rFonts w:asciiTheme="minorHAnsi" w:hAnsiTheme="minorHAnsi"/>
        </w:rPr>
        <w:t xml:space="preserve">Although only the number of in-state students will count toward fulfilling the target, we will also </w:t>
      </w:r>
      <w:r w:rsidR="00BE26DA" w:rsidRPr="00445212">
        <w:rPr>
          <w:rFonts w:asciiTheme="minorHAnsi" w:hAnsiTheme="minorHAnsi"/>
        </w:rPr>
        <w:t>report</w:t>
      </w:r>
      <w:r w:rsidR="008A7F40" w:rsidRPr="00445212">
        <w:rPr>
          <w:rFonts w:asciiTheme="minorHAnsi" w:hAnsiTheme="minorHAnsi"/>
        </w:rPr>
        <w:t xml:space="preserve"> the number of out-of-state undergraduates who received a federal Pell Grant.</w:t>
      </w:r>
      <w:r w:rsidR="00685E78">
        <w:rPr>
          <w:rFonts w:asciiTheme="minorHAnsi" w:hAnsiTheme="minorHAnsi"/>
        </w:rPr>
        <w:t xml:space="preserve"> </w:t>
      </w:r>
    </w:p>
    <w:p w14:paraId="4E0D8881" w14:textId="77777777" w:rsidR="00B5518A" w:rsidRPr="00445212" w:rsidRDefault="00B5518A" w:rsidP="00445212">
      <w:pPr>
        <w:rPr>
          <w:rFonts w:asciiTheme="minorHAnsi" w:hAnsiTheme="minorHAnsi"/>
          <w:b/>
        </w:rPr>
      </w:pPr>
    </w:p>
    <w:p w14:paraId="18EBD418" w14:textId="5EA15238" w:rsidR="00E535AE" w:rsidRPr="00445212" w:rsidRDefault="00B5518A" w:rsidP="00445212">
      <w:pPr>
        <w:rPr>
          <w:rFonts w:asciiTheme="minorHAnsi" w:hAnsiTheme="minorHAnsi"/>
        </w:rPr>
      </w:pPr>
      <w:r w:rsidRPr="00445212">
        <w:rPr>
          <w:rFonts w:asciiTheme="minorHAnsi" w:hAnsiTheme="minorHAnsi"/>
          <w:b/>
        </w:rPr>
        <w:t>Rural</w:t>
      </w:r>
      <w:r w:rsidR="008A7F40" w:rsidRPr="00445212">
        <w:rPr>
          <w:rFonts w:asciiTheme="minorHAnsi" w:hAnsiTheme="minorHAnsi"/>
          <w:b/>
        </w:rPr>
        <w:t xml:space="preserve">: </w:t>
      </w:r>
      <w:r w:rsidR="00AF788F" w:rsidRPr="00445212">
        <w:rPr>
          <w:rFonts w:asciiTheme="minorHAnsi" w:hAnsiTheme="minorHAnsi"/>
        </w:rPr>
        <w:t xml:space="preserve">The number of in-state, degree seeking undergraduates in the fall enrollment snapshot </w:t>
      </w:r>
      <w:r w:rsidR="00ED2CD3" w:rsidRPr="00445212">
        <w:rPr>
          <w:rFonts w:asciiTheme="minorHAnsi" w:hAnsiTheme="minorHAnsi"/>
        </w:rPr>
        <w:t xml:space="preserve">(i.e., SDM Census Snapshot) </w:t>
      </w:r>
      <w:r w:rsidR="00AF788F" w:rsidRPr="00445212">
        <w:rPr>
          <w:rFonts w:asciiTheme="minorHAnsi" w:hAnsiTheme="minorHAnsi"/>
        </w:rPr>
        <w:t xml:space="preserve">who </w:t>
      </w:r>
      <w:r w:rsidR="000D2334" w:rsidRPr="00445212">
        <w:rPr>
          <w:rFonts w:asciiTheme="minorHAnsi" w:hAnsiTheme="minorHAnsi"/>
        </w:rPr>
        <w:t>reside</w:t>
      </w:r>
      <w:r w:rsidR="00682FBB" w:rsidRPr="00445212">
        <w:rPr>
          <w:rFonts w:asciiTheme="minorHAnsi" w:hAnsiTheme="minorHAnsi"/>
        </w:rPr>
        <w:t xml:space="preserve"> (county of residence)</w:t>
      </w:r>
      <w:r w:rsidR="00AF788F" w:rsidRPr="00445212">
        <w:rPr>
          <w:rFonts w:asciiTheme="minorHAnsi" w:hAnsiTheme="minorHAnsi"/>
        </w:rPr>
        <w:t xml:space="preserve"> in a Tier 1 or Tier 2 county. Note that a student’s rural status can change from year to year. </w:t>
      </w:r>
    </w:p>
    <w:p w14:paraId="1256BD76" w14:textId="77777777" w:rsidR="00445212" w:rsidRDefault="00445212" w:rsidP="00941A61">
      <w:pPr>
        <w:rPr>
          <w:rFonts w:asciiTheme="minorHAnsi" w:hAnsiTheme="minorHAnsi"/>
          <w:b/>
        </w:rPr>
      </w:pPr>
    </w:p>
    <w:p w14:paraId="52B66FCF" w14:textId="77777777" w:rsidR="008A7F40" w:rsidRPr="00445212" w:rsidRDefault="00840CE1" w:rsidP="00445212">
      <w:pPr>
        <w:jc w:val="center"/>
        <w:rPr>
          <w:rFonts w:asciiTheme="minorHAnsi" w:hAnsiTheme="minorHAnsi"/>
          <w:b/>
        </w:rPr>
      </w:pPr>
      <w:r w:rsidRPr="00445212">
        <w:rPr>
          <w:rFonts w:asciiTheme="minorHAnsi" w:hAnsiTheme="minorHAnsi"/>
          <w:b/>
        </w:rPr>
        <w:t>Completions</w:t>
      </w:r>
    </w:p>
    <w:p w14:paraId="3BEC2AC5" w14:textId="77777777" w:rsidR="00840CE1" w:rsidRPr="00445212" w:rsidRDefault="00840CE1" w:rsidP="00445212">
      <w:pPr>
        <w:rPr>
          <w:rFonts w:asciiTheme="minorHAnsi" w:hAnsiTheme="minorHAnsi"/>
          <w:b/>
        </w:rPr>
      </w:pPr>
    </w:p>
    <w:p w14:paraId="6E31A7D9" w14:textId="6DDC1FEF" w:rsidR="00840CE1" w:rsidRPr="00445212" w:rsidRDefault="00840CE1" w:rsidP="00445212">
      <w:pPr>
        <w:rPr>
          <w:rFonts w:asciiTheme="minorHAnsi" w:hAnsiTheme="minorHAnsi"/>
        </w:rPr>
      </w:pPr>
      <w:r w:rsidRPr="00445212">
        <w:rPr>
          <w:rFonts w:asciiTheme="minorHAnsi" w:hAnsiTheme="minorHAnsi"/>
          <w:b/>
        </w:rPr>
        <w:t>Low-income:</w:t>
      </w:r>
      <w:r w:rsidR="00A27D9E" w:rsidRPr="00445212">
        <w:rPr>
          <w:rFonts w:asciiTheme="minorHAnsi" w:hAnsiTheme="minorHAnsi"/>
          <w:b/>
        </w:rPr>
        <w:t xml:space="preserve"> </w:t>
      </w:r>
      <w:r w:rsidR="00A27D9E" w:rsidRPr="00445212">
        <w:rPr>
          <w:rFonts w:asciiTheme="minorHAnsi" w:hAnsiTheme="minorHAnsi"/>
        </w:rPr>
        <w:t xml:space="preserve">The number of in-state undergraduates who </w:t>
      </w:r>
      <w:r w:rsidR="00DB661B" w:rsidRPr="00445212">
        <w:rPr>
          <w:rFonts w:asciiTheme="minorHAnsi" w:hAnsiTheme="minorHAnsi"/>
        </w:rPr>
        <w:t>both: (1) received a baccalaureate degree in the current academic year (Sum</w:t>
      </w:r>
      <w:r w:rsidR="00394139" w:rsidRPr="00445212">
        <w:rPr>
          <w:rFonts w:asciiTheme="minorHAnsi" w:hAnsiTheme="minorHAnsi"/>
        </w:rPr>
        <w:t xml:space="preserve">mer II, Fall, Spring, Summer I); </w:t>
      </w:r>
      <w:r w:rsidR="00DB661B" w:rsidRPr="00445212">
        <w:rPr>
          <w:rFonts w:asciiTheme="minorHAnsi" w:hAnsiTheme="minorHAnsi"/>
        </w:rPr>
        <w:t xml:space="preserve">and (2) </w:t>
      </w:r>
      <w:r w:rsidR="00A27D9E" w:rsidRPr="00445212">
        <w:rPr>
          <w:rFonts w:asciiTheme="minorHAnsi" w:hAnsiTheme="minorHAnsi"/>
        </w:rPr>
        <w:t xml:space="preserve">received a federal Pell </w:t>
      </w:r>
      <w:r w:rsidR="00115D09" w:rsidRPr="00445212">
        <w:rPr>
          <w:rFonts w:asciiTheme="minorHAnsi" w:hAnsiTheme="minorHAnsi"/>
        </w:rPr>
        <w:t xml:space="preserve">Grant </w:t>
      </w:r>
      <w:r w:rsidR="00394139" w:rsidRPr="00445212">
        <w:rPr>
          <w:rFonts w:asciiTheme="minorHAnsi" w:hAnsiTheme="minorHAnsi"/>
        </w:rPr>
        <w:t>with</w:t>
      </w:r>
      <w:r w:rsidR="00A27D9E" w:rsidRPr="00445212">
        <w:rPr>
          <w:rFonts w:asciiTheme="minorHAnsi" w:hAnsiTheme="minorHAnsi"/>
        </w:rPr>
        <w:t>in</w:t>
      </w:r>
      <w:r w:rsidR="00394139" w:rsidRPr="00445212">
        <w:rPr>
          <w:rFonts w:asciiTheme="minorHAnsi" w:hAnsiTheme="minorHAnsi"/>
        </w:rPr>
        <w:t xml:space="preserve"> the last 5 years</w:t>
      </w:r>
      <w:r w:rsidR="00A27D9E" w:rsidRPr="00445212">
        <w:rPr>
          <w:rFonts w:asciiTheme="minorHAnsi" w:hAnsiTheme="minorHAnsi"/>
        </w:rPr>
        <w:t xml:space="preserve"> </w:t>
      </w:r>
      <w:r w:rsidR="00394139" w:rsidRPr="00445212">
        <w:rPr>
          <w:rFonts w:asciiTheme="minorHAnsi" w:hAnsiTheme="minorHAnsi"/>
        </w:rPr>
        <w:t xml:space="preserve">(either </w:t>
      </w:r>
      <w:r w:rsidR="00A27D9E" w:rsidRPr="00445212">
        <w:rPr>
          <w:rFonts w:asciiTheme="minorHAnsi" w:hAnsiTheme="minorHAnsi"/>
        </w:rPr>
        <w:t>the current academic year or</w:t>
      </w:r>
      <w:r w:rsidR="00ED2CD3" w:rsidRPr="00445212">
        <w:rPr>
          <w:rFonts w:asciiTheme="minorHAnsi" w:hAnsiTheme="minorHAnsi"/>
        </w:rPr>
        <w:t xml:space="preserve"> any one of the</w:t>
      </w:r>
      <w:r w:rsidR="00A27D9E" w:rsidRPr="00445212">
        <w:rPr>
          <w:rFonts w:asciiTheme="minorHAnsi" w:hAnsiTheme="minorHAnsi"/>
        </w:rPr>
        <w:t xml:space="preserve"> </w:t>
      </w:r>
      <w:r w:rsidR="00EA016B" w:rsidRPr="00445212">
        <w:rPr>
          <w:rFonts w:asciiTheme="minorHAnsi" w:hAnsiTheme="minorHAnsi"/>
        </w:rPr>
        <w:t xml:space="preserve">preceding </w:t>
      </w:r>
      <w:r w:rsidR="00A27D9E" w:rsidRPr="00445212">
        <w:rPr>
          <w:rFonts w:asciiTheme="minorHAnsi" w:hAnsiTheme="minorHAnsi"/>
        </w:rPr>
        <w:t>4 academic years</w:t>
      </w:r>
      <w:r w:rsidR="00394139" w:rsidRPr="00445212">
        <w:rPr>
          <w:rFonts w:asciiTheme="minorHAnsi" w:hAnsiTheme="minorHAnsi"/>
        </w:rPr>
        <w:t>)</w:t>
      </w:r>
      <w:r w:rsidR="007B6B24" w:rsidRPr="00445212">
        <w:rPr>
          <w:rFonts w:asciiTheme="minorHAnsi" w:hAnsiTheme="minorHAnsi"/>
        </w:rPr>
        <w:t xml:space="preserve"> at the institution receiving credit for the completion</w:t>
      </w:r>
      <w:r w:rsidR="00394139" w:rsidRPr="00445212">
        <w:rPr>
          <w:rFonts w:asciiTheme="minorHAnsi" w:hAnsiTheme="minorHAnsi"/>
        </w:rPr>
        <w:t>.</w:t>
      </w:r>
      <w:r w:rsidR="00A27D9E" w:rsidRPr="00445212">
        <w:rPr>
          <w:rFonts w:asciiTheme="minorHAnsi" w:hAnsiTheme="minorHAnsi"/>
        </w:rPr>
        <w:t xml:space="preserve"> </w:t>
      </w:r>
      <w:r w:rsidR="00D450D5" w:rsidRPr="00445212">
        <w:rPr>
          <w:rFonts w:asciiTheme="minorHAnsi" w:hAnsiTheme="minorHAnsi"/>
        </w:rPr>
        <w:t>In order to capture as many student completions as possible, w</w:t>
      </w:r>
      <w:r w:rsidR="0073279F" w:rsidRPr="00445212">
        <w:rPr>
          <w:rFonts w:asciiTheme="minorHAnsi" w:hAnsiTheme="minorHAnsi"/>
        </w:rPr>
        <w:t xml:space="preserve">e will </w:t>
      </w:r>
      <w:r w:rsidR="00086C5F" w:rsidRPr="00445212">
        <w:rPr>
          <w:rFonts w:asciiTheme="minorHAnsi" w:hAnsiTheme="minorHAnsi"/>
        </w:rPr>
        <w:t>use data from</w:t>
      </w:r>
      <w:r w:rsidR="0073279F" w:rsidRPr="00445212">
        <w:rPr>
          <w:rFonts w:asciiTheme="minorHAnsi" w:hAnsiTheme="minorHAnsi"/>
        </w:rPr>
        <w:t xml:space="preserve"> the National Student Clearinghouse to </w:t>
      </w:r>
      <w:r w:rsidR="00086C5F" w:rsidRPr="00445212">
        <w:rPr>
          <w:rFonts w:asciiTheme="minorHAnsi" w:hAnsiTheme="minorHAnsi"/>
        </w:rPr>
        <w:t xml:space="preserve">identify </w:t>
      </w:r>
      <w:r w:rsidR="0073279F" w:rsidRPr="00445212">
        <w:rPr>
          <w:rFonts w:asciiTheme="minorHAnsi" w:hAnsiTheme="minorHAnsi"/>
        </w:rPr>
        <w:t xml:space="preserve">completion data </w:t>
      </w:r>
      <w:r w:rsidR="00D450D5" w:rsidRPr="00445212">
        <w:rPr>
          <w:rFonts w:asciiTheme="minorHAnsi" w:hAnsiTheme="minorHAnsi"/>
        </w:rPr>
        <w:t xml:space="preserve">for students </w:t>
      </w:r>
      <w:r w:rsidR="00086C5F" w:rsidRPr="00445212">
        <w:rPr>
          <w:rFonts w:asciiTheme="minorHAnsi" w:hAnsiTheme="minorHAnsi"/>
        </w:rPr>
        <w:t>earning degrees</w:t>
      </w:r>
      <w:r w:rsidR="00D450D5" w:rsidRPr="00445212">
        <w:rPr>
          <w:rFonts w:asciiTheme="minorHAnsi" w:hAnsiTheme="minorHAnsi"/>
        </w:rPr>
        <w:t xml:space="preserve"> </w:t>
      </w:r>
      <w:r w:rsidR="0073279F" w:rsidRPr="00445212">
        <w:rPr>
          <w:rFonts w:asciiTheme="minorHAnsi" w:hAnsiTheme="minorHAnsi"/>
        </w:rPr>
        <w:t>from institutions outside of the UNC System.</w:t>
      </w:r>
      <w:r w:rsidR="00685E78">
        <w:rPr>
          <w:rFonts w:asciiTheme="minorHAnsi" w:hAnsiTheme="minorHAnsi"/>
        </w:rPr>
        <w:t xml:space="preserve"> </w:t>
      </w:r>
    </w:p>
    <w:p w14:paraId="02011956" w14:textId="77777777" w:rsidR="00840CE1" w:rsidRPr="00445212" w:rsidRDefault="00840CE1" w:rsidP="00445212">
      <w:pPr>
        <w:rPr>
          <w:rFonts w:asciiTheme="minorHAnsi" w:hAnsiTheme="minorHAnsi"/>
          <w:b/>
        </w:rPr>
      </w:pPr>
    </w:p>
    <w:p w14:paraId="1F040952" w14:textId="23606CA4" w:rsidR="006F1687" w:rsidRPr="00B1075D" w:rsidRDefault="00840CE1" w:rsidP="001250F0">
      <w:pPr>
        <w:rPr>
          <w:rFonts w:asciiTheme="minorHAnsi" w:hAnsiTheme="minorHAnsi"/>
        </w:rPr>
      </w:pPr>
      <w:r w:rsidRPr="00445212">
        <w:rPr>
          <w:rFonts w:asciiTheme="minorHAnsi" w:hAnsiTheme="minorHAnsi"/>
          <w:b/>
        </w:rPr>
        <w:t>Rural:</w:t>
      </w:r>
      <w:r w:rsidR="00BB4F4B" w:rsidRPr="00445212">
        <w:rPr>
          <w:rFonts w:asciiTheme="minorHAnsi" w:hAnsiTheme="minorHAnsi"/>
          <w:b/>
        </w:rPr>
        <w:t xml:space="preserve"> </w:t>
      </w:r>
      <w:r w:rsidR="00BB4F4B" w:rsidRPr="00445212">
        <w:rPr>
          <w:rFonts w:asciiTheme="minorHAnsi" w:hAnsiTheme="minorHAnsi"/>
        </w:rPr>
        <w:t>The number of in-state undergraduates who both: (1) received a baccalaureate degree in the current academic year (Summer II,</w:t>
      </w:r>
      <w:r w:rsidR="005B57FB" w:rsidRPr="00445212">
        <w:rPr>
          <w:rFonts w:asciiTheme="minorHAnsi" w:hAnsiTheme="minorHAnsi"/>
        </w:rPr>
        <w:t xml:space="preserve"> Fall, Spring, Summer I); and (2</w:t>
      </w:r>
      <w:r w:rsidR="00BB4F4B" w:rsidRPr="00445212">
        <w:rPr>
          <w:rFonts w:asciiTheme="minorHAnsi" w:hAnsiTheme="minorHAnsi"/>
        </w:rPr>
        <w:t xml:space="preserve">) resided in a Tier 1 or Tier 2 county within the last 5 years (either the current academic year or </w:t>
      </w:r>
      <w:r w:rsidR="00ED2CD3" w:rsidRPr="00445212">
        <w:rPr>
          <w:rFonts w:asciiTheme="minorHAnsi" w:hAnsiTheme="minorHAnsi"/>
        </w:rPr>
        <w:t xml:space="preserve">any one of the </w:t>
      </w:r>
      <w:r w:rsidR="00EA016B" w:rsidRPr="00445212">
        <w:rPr>
          <w:rFonts w:asciiTheme="minorHAnsi" w:hAnsiTheme="minorHAnsi"/>
        </w:rPr>
        <w:t xml:space="preserve">preceding </w:t>
      </w:r>
      <w:r w:rsidR="00BB4F4B" w:rsidRPr="00445212">
        <w:rPr>
          <w:rFonts w:asciiTheme="minorHAnsi" w:hAnsiTheme="minorHAnsi"/>
        </w:rPr>
        <w:t xml:space="preserve">4 academic years). </w:t>
      </w:r>
      <w:r w:rsidR="001A5244" w:rsidRPr="00445212">
        <w:rPr>
          <w:rFonts w:asciiTheme="minorHAnsi" w:hAnsiTheme="minorHAnsi"/>
        </w:rPr>
        <w:t>In order to capture as many student completions as possible, we will use data from the National Student Clearinghouse to identify completion data for students earning degrees from institutions outside of the UNC System.</w:t>
      </w:r>
      <w:r w:rsidR="00685E78">
        <w:rPr>
          <w:rFonts w:asciiTheme="minorHAnsi" w:hAnsiTheme="minorHAnsi"/>
        </w:rPr>
        <w:t xml:space="preserve"> </w:t>
      </w:r>
    </w:p>
    <w:p w14:paraId="78E63F7D" w14:textId="77777777" w:rsidR="006F1687" w:rsidRDefault="006F1687" w:rsidP="00445212">
      <w:pPr>
        <w:jc w:val="center"/>
        <w:rPr>
          <w:rFonts w:asciiTheme="minorHAnsi" w:hAnsiTheme="minorHAnsi"/>
          <w:b/>
        </w:rPr>
      </w:pPr>
    </w:p>
    <w:p w14:paraId="69D25D6A" w14:textId="77777777" w:rsidR="00B66917" w:rsidRPr="00445212" w:rsidRDefault="008B72BC" w:rsidP="00445212">
      <w:pPr>
        <w:jc w:val="center"/>
        <w:rPr>
          <w:rFonts w:asciiTheme="minorHAnsi" w:hAnsiTheme="minorHAnsi"/>
          <w:b/>
        </w:rPr>
      </w:pPr>
      <w:r w:rsidRPr="00445212">
        <w:rPr>
          <w:rFonts w:asciiTheme="minorHAnsi" w:hAnsiTheme="minorHAnsi"/>
          <w:b/>
        </w:rPr>
        <w:t>Undergraduate Degree Efficiency</w:t>
      </w:r>
    </w:p>
    <w:p w14:paraId="46569468" w14:textId="77777777" w:rsidR="008B72BC" w:rsidRPr="00445212" w:rsidRDefault="008B72BC" w:rsidP="00445212">
      <w:pPr>
        <w:rPr>
          <w:rFonts w:asciiTheme="minorHAnsi" w:hAnsiTheme="minorHAnsi"/>
        </w:rPr>
      </w:pPr>
    </w:p>
    <w:p w14:paraId="02883F03" w14:textId="50B3CD2B" w:rsidR="008B72BC" w:rsidRPr="00445212" w:rsidRDefault="008B72BC" w:rsidP="00445212">
      <w:pPr>
        <w:rPr>
          <w:rFonts w:asciiTheme="minorHAnsi" w:hAnsiTheme="minorHAnsi"/>
        </w:rPr>
      </w:pPr>
      <w:r w:rsidRPr="00445212">
        <w:rPr>
          <w:rFonts w:asciiTheme="minorHAnsi" w:hAnsiTheme="minorHAnsi"/>
          <w:b/>
        </w:rPr>
        <w:t>All:</w:t>
      </w:r>
      <w:r w:rsidR="00782895" w:rsidRPr="00445212">
        <w:rPr>
          <w:rFonts w:asciiTheme="minorHAnsi" w:hAnsiTheme="minorHAnsi"/>
          <w:b/>
        </w:rPr>
        <w:t xml:space="preserve"> </w:t>
      </w:r>
      <w:r w:rsidR="00782895" w:rsidRPr="00445212">
        <w:rPr>
          <w:rFonts w:asciiTheme="minorHAnsi" w:hAnsiTheme="minorHAnsi"/>
        </w:rPr>
        <w:t>The count of the number of undergraduate credentials</w:t>
      </w:r>
      <w:r w:rsidR="006F4187" w:rsidRPr="00445212">
        <w:rPr>
          <w:rFonts w:asciiTheme="minorHAnsi" w:hAnsiTheme="minorHAnsi"/>
        </w:rPr>
        <w:t xml:space="preserve"> </w:t>
      </w:r>
      <w:r w:rsidR="00480EE0" w:rsidRPr="00445212">
        <w:rPr>
          <w:rFonts w:asciiTheme="minorHAnsi" w:hAnsiTheme="minorHAnsi"/>
        </w:rPr>
        <w:t xml:space="preserve">awarded </w:t>
      </w:r>
      <w:r w:rsidR="00C76711">
        <w:rPr>
          <w:rFonts w:asciiTheme="minorHAnsi" w:hAnsiTheme="minorHAnsi"/>
        </w:rPr>
        <w:t xml:space="preserve">by your institution </w:t>
      </w:r>
      <w:r w:rsidR="00480EE0" w:rsidRPr="00445212">
        <w:rPr>
          <w:rFonts w:asciiTheme="minorHAnsi" w:hAnsiTheme="minorHAnsi"/>
        </w:rPr>
        <w:t>per 100 Full-Time Equivalent (FTE)</w:t>
      </w:r>
      <w:r w:rsidR="003C63C9" w:rsidRPr="00445212">
        <w:rPr>
          <w:rFonts w:asciiTheme="minorHAnsi" w:hAnsiTheme="minorHAnsi"/>
        </w:rPr>
        <w:t xml:space="preserve"> undergraduates. </w:t>
      </w:r>
      <w:r w:rsidR="00A55064">
        <w:rPr>
          <w:rFonts w:asciiTheme="minorHAnsi" w:hAnsiTheme="minorHAnsi"/>
        </w:rPr>
        <w:t xml:space="preserve">“Credentials” is defined as any completion </w:t>
      </w:r>
      <w:r w:rsidR="00A55064" w:rsidRPr="00445212">
        <w:rPr>
          <w:rFonts w:asciiTheme="minorHAnsi" w:hAnsiTheme="minorHAnsi"/>
        </w:rPr>
        <w:t>below a Master’s Degree, which includes associate, baccalaureate, and post-baccalaureate degrees; dual degree recipients are counted twice, consistent with federal completions reporting</w:t>
      </w:r>
      <w:r w:rsidR="00A55064">
        <w:rPr>
          <w:rFonts w:asciiTheme="minorHAnsi" w:hAnsiTheme="minorHAnsi"/>
        </w:rPr>
        <w:t>.</w:t>
      </w:r>
      <w:r w:rsidR="00A55064" w:rsidRPr="00445212">
        <w:rPr>
          <w:rFonts w:asciiTheme="minorHAnsi" w:hAnsiTheme="minorHAnsi"/>
        </w:rPr>
        <w:t xml:space="preserve"> </w:t>
      </w:r>
      <w:r w:rsidR="00A55064">
        <w:rPr>
          <w:rFonts w:asciiTheme="minorHAnsi" w:hAnsiTheme="minorHAnsi"/>
        </w:rPr>
        <w:t>“</w:t>
      </w:r>
      <w:r w:rsidR="006E2401" w:rsidRPr="00445212">
        <w:rPr>
          <w:rFonts w:asciiTheme="minorHAnsi" w:hAnsiTheme="minorHAnsi"/>
        </w:rPr>
        <w:t>FTE</w:t>
      </w:r>
      <w:r w:rsidR="00A55064">
        <w:rPr>
          <w:rFonts w:asciiTheme="minorHAnsi" w:hAnsiTheme="minorHAnsi"/>
        </w:rPr>
        <w:t>”</w:t>
      </w:r>
      <w:r w:rsidR="006E2401" w:rsidRPr="00445212">
        <w:rPr>
          <w:rFonts w:asciiTheme="minorHAnsi" w:hAnsiTheme="minorHAnsi"/>
        </w:rPr>
        <w:t xml:space="preserve"> is calculated as the </w:t>
      </w:r>
      <w:r w:rsidR="001014E7" w:rsidRPr="00445212">
        <w:rPr>
          <w:rFonts w:asciiTheme="minorHAnsi" w:hAnsiTheme="minorHAnsi"/>
        </w:rPr>
        <w:t xml:space="preserve">sum of </w:t>
      </w:r>
      <w:r w:rsidR="00327CB5" w:rsidRPr="00445212">
        <w:rPr>
          <w:rFonts w:asciiTheme="minorHAnsi" w:hAnsiTheme="minorHAnsi"/>
        </w:rPr>
        <w:t xml:space="preserve">all </w:t>
      </w:r>
      <w:r w:rsidR="007E190E" w:rsidRPr="00445212">
        <w:rPr>
          <w:rFonts w:asciiTheme="minorHAnsi" w:hAnsiTheme="minorHAnsi"/>
        </w:rPr>
        <w:t xml:space="preserve">undergraduate </w:t>
      </w:r>
      <w:r w:rsidR="001250F0">
        <w:rPr>
          <w:rFonts w:asciiTheme="minorHAnsi" w:hAnsiTheme="minorHAnsi"/>
        </w:rPr>
        <w:t xml:space="preserve">student </w:t>
      </w:r>
      <w:r w:rsidR="007E190E" w:rsidRPr="00445212">
        <w:rPr>
          <w:rFonts w:asciiTheme="minorHAnsi" w:hAnsiTheme="minorHAnsi"/>
        </w:rPr>
        <w:t>credit hours</w:t>
      </w:r>
      <w:r w:rsidR="009969A8" w:rsidRPr="00445212">
        <w:rPr>
          <w:rFonts w:asciiTheme="minorHAnsi" w:hAnsiTheme="minorHAnsi"/>
        </w:rPr>
        <w:t xml:space="preserve"> (degree and non-degree seeking)</w:t>
      </w:r>
      <w:r w:rsidR="00E60B55" w:rsidRPr="00445212">
        <w:rPr>
          <w:rFonts w:asciiTheme="minorHAnsi" w:hAnsiTheme="minorHAnsi"/>
        </w:rPr>
        <w:t xml:space="preserve"> </w:t>
      </w:r>
      <w:r w:rsidR="009C681D">
        <w:rPr>
          <w:rFonts w:asciiTheme="minorHAnsi" w:hAnsiTheme="minorHAnsi"/>
        </w:rPr>
        <w:t xml:space="preserve">in the </w:t>
      </w:r>
      <w:r w:rsidR="005E75BC">
        <w:rPr>
          <w:rFonts w:asciiTheme="minorHAnsi" w:hAnsiTheme="minorHAnsi"/>
        </w:rPr>
        <w:t xml:space="preserve">given academic year </w:t>
      </w:r>
      <w:r w:rsidR="005E75BC" w:rsidRPr="00445212">
        <w:rPr>
          <w:rFonts w:asciiTheme="minorHAnsi" w:hAnsiTheme="minorHAnsi"/>
        </w:rPr>
        <w:t>(S</w:t>
      </w:r>
      <w:r w:rsidR="00640E3A">
        <w:rPr>
          <w:rFonts w:asciiTheme="minorHAnsi" w:hAnsiTheme="minorHAnsi"/>
        </w:rPr>
        <w:t>ummer II, Fall, Spring, Summer I</w:t>
      </w:r>
      <w:r w:rsidR="005E75BC" w:rsidRPr="00445212">
        <w:rPr>
          <w:rFonts w:asciiTheme="minorHAnsi" w:hAnsiTheme="minorHAnsi"/>
        </w:rPr>
        <w:t>)</w:t>
      </w:r>
      <w:r w:rsidR="008D1680">
        <w:rPr>
          <w:rFonts w:asciiTheme="minorHAnsi" w:hAnsiTheme="minorHAnsi"/>
        </w:rPr>
        <w:t xml:space="preserve"> </w:t>
      </w:r>
      <w:r w:rsidR="00E60B55" w:rsidRPr="00445212">
        <w:rPr>
          <w:rFonts w:asciiTheme="minorHAnsi" w:hAnsiTheme="minorHAnsi"/>
        </w:rPr>
        <w:t>divided by 29.6</w:t>
      </w:r>
      <w:r w:rsidR="00F31152" w:rsidRPr="00445212">
        <w:rPr>
          <w:rFonts w:asciiTheme="minorHAnsi" w:hAnsiTheme="minorHAnsi"/>
        </w:rPr>
        <w:t xml:space="preserve">, the standard </w:t>
      </w:r>
      <w:r w:rsidR="00B94DC5">
        <w:rPr>
          <w:rFonts w:asciiTheme="minorHAnsi" w:hAnsiTheme="minorHAnsi"/>
        </w:rPr>
        <w:t>measure that the</w:t>
      </w:r>
      <w:r w:rsidR="00F31152" w:rsidRPr="00445212">
        <w:rPr>
          <w:rFonts w:asciiTheme="minorHAnsi" w:hAnsiTheme="minorHAnsi"/>
        </w:rPr>
        <w:t xml:space="preserve"> UNC System </w:t>
      </w:r>
      <w:r w:rsidR="00B94DC5">
        <w:rPr>
          <w:rFonts w:asciiTheme="minorHAnsi" w:hAnsiTheme="minorHAnsi"/>
        </w:rPr>
        <w:t>has employed for years</w:t>
      </w:r>
      <w:r w:rsidR="00E60B55" w:rsidRPr="00445212">
        <w:rPr>
          <w:rFonts w:asciiTheme="minorHAnsi" w:hAnsiTheme="minorHAnsi"/>
        </w:rPr>
        <w:t xml:space="preserve">. The FTE calculation uses a 6-year average to </w:t>
      </w:r>
      <w:r w:rsidR="00E60B55" w:rsidRPr="00445212">
        <w:rPr>
          <w:rFonts w:asciiTheme="minorHAnsi" w:hAnsiTheme="minorHAnsi"/>
        </w:rPr>
        <w:lastRenderedPageBreak/>
        <w:t xml:space="preserve">smooth </w:t>
      </w:r>
      <w:r w:rsidR="002C5E04" w:rsidRPr="00445212">
        <w:rPr>
          <w:rFonts w:asciiTheme="minorHAnsi" w:hAnsiTheme="minorHAnsi"/>
        </w:rPr>
        <w:t xml:space="preserve">enrollment </w:t>
      </w:r>
      <w:r w:rsidR="00E60B55" w:rsidRPr="00445212">
        <w:rPr>
          <w:rFonts w:asciiTheme="minorHAnsi" w:hAnsiTheme="minorHAnsi"/>
        </w:rPr>
        <w:t>fluctuations. T</w:t>
      </w:r>
      <w:r w:rsidR="006E2401" w:rsidRPr="00445212">
        <w:rPr>
          <w:rFonts w:asciiTheme="minorHAnsi" w:hAnsiTheme="minorHAnsi"/>
        </w:rPr>
        <w:t xml:space="preserve">he FTE for the current academic year and </w:t>
      </w:r>
      <w:r w:rsidR="001D5808" w:rsidRPr="00445212">
        <w:rPr>
          <w:rFonts w:asciiTheme="minorHAnsi" w:hAnsiTheme="minorHAnsi"/>
        </w:rPr>
        <w:t>the preceding</w:t>
      </w:r>
      <w:r w:rsidR="006E2401" w:rsidRPr="00445212">
        <w:rPr>
          <w:rFonts w:asciiTheme="minorHAnsi" w:hAnsiTheme="minorHAnsi"/>
        </w:rPr>
        <w:t xml:space="preserve"> 5 academic years are </w:t>
      </w:r>
      <w:r w:rsidR="00E60B55" w:rsidRPr="00445212">
        <w:rPr>
          <w:rFonts w:asciiTheme="minorHAnsi" w:hAnsiTheme="minorHAnsi"/>
        </w:rPr>
        <w:t xml:space="preserve">calculated </w:t>
      </w:r>
      <w:r w:rsidR="00ED2CD3" w:rsidRPr="00445212">
        <w:rPr>
          <w:rFonts w:asciiTheme="minorHAnsi" w:hAnsiTheme="minorHAnsi"/>
        </w:rPr>
        <w:t xml:space="preserve">separately </w:t>
      </w:r>
      <w:r w:rsidR="00E60B55" w:rsidRPr="00445212">
        <w:rPr>
          <w:rFonts w:asciiTheme="minorHAnsi" w:hAnsiTheme="minorHAnsi"/>
        </w:rPr>
        <w:t>and</w:t>
      </w:r>
      <w:r w:rsidR="00BD71FA">
        <w:rPr>
          <w:rFonts w:asciiTheme="minorHAnsi" w:hAnsiTheme="minorHAnsi"/>
        </w:rPr>
        <w:t xml:space="preserve"> those six numbers are</w:t>
      </w:r>
      <w:r w:rsidR="00E60B55" w:rsidRPr="00445212">
        <w:rPr>
          <w:rFonts w:asciiTheme="minorHAnsi" w:hAnsiTheme="minorHAnsi"/>
        </w:rPr>
        <w:t xml:space="preserve"> </w:t>
      </w:r>
      <w:r w:rsidR="006E2401" w:rsidRPr="00445212">
        <w:rPr>
          <w:rFonts w:asciiTheme="minorHAnsi" w:hAnsiTheme="minorHAnsi"/>
        </w:rPr>
        <w:t>then averaged.</w:t>
      </w:r>
    </w:p>
    <w:p w14:paraId="3FE618C7" w14:textId="77777777" w:rsidR="0039241E" w:rsidRPr="00445212" w:rsidRDefault="0039241E" w:rsidP="00445212">
      <w:pPr>
        <w:rPr>
          <w:rFonts w:asciiTheme="minorHAnsi" w:hAnsiTheme="minorHAnsi"/>
        </w:rPr>
      </w:pPr>
    </w:p>
    <w:p w14:paraId="2C2A2526" w14:textId="77777777" w:rsidR="004F1E7E" w:rsidRDefault="003C15CE" w:rsidP="00445212">
      <w:pPr>
        <w:rPr>
          <w:rFonts w:asciiTheme="minorHAnsi" w:hAnsiTheme="minorHAnsi"/>
        </w:rPr>
      </w:pPr>
      <w:r w:rsidRPr="00445212">
        <w:rPr>
          <w:rFonts w:asciiTheme="minorHAnsi" w:hAnsiTheme="minorHAnsi"/>
          <w:b/>
        </w:rPr>
        <w:t xml:space="preserve">Gaps: </w:t>
      </w:r>
      <w:r w:rsidR="00254BCD" w:rsidRPr="00445212">
        <w:rPr>
          <w:rFonts w:asciiTheme="minorHAnsi" w:hAnsiTheme="minorHAnsi"/>
        </w:rPr>
        <w:t>Undergraduate Degree Efficiency is calculated as described above.</w:t>
      </w:r>
      <w:r w:rsidR="00BF6BC6">
        <w:rPr>
          <w:rFonts w:asciiTheme="minorHAnsi" w:hAnsiTheme="minorHAnsi"/>
        </w:rPr>
        <w:t xml:space="preserve"> </w:t>
      </w:r>
      <w:r w:rsidR="00BF6BC6">
        <w:t xml:space="preserve">Using their own data, institutions will identify </w:t>
      </w:r>
      <w:r w:rsidR="00BE1596">
        <w:t xml:space="preserve">and define </w:t>
      </w:r>
      <w:r w:rsidR="00BF6BC6">
        <w:t>the subgroup</w:t>
      </w:r>
      <w:r w:rsidR="00BE1596">
        <w:t>(s)</w:t>
      </w:r>
      <w:r w:rsidR="00BF6BC6">
        <w:t xml:space="preserve"> that they classify as having a “disproportionate achievement gap,” and will provide supporting documentation </w:t>
      </w:r>
      <w:r w:rsidR="004F1E7E">
        <w:t xml:space="preserve">and definitions </w:t>
      </w:r>
      <w:r w:rsidR="00BF6BC6">
        <w:t xml:space="preserve">to GA staff. </w:t>
      </w:r>
      <w:r w:rsidR="00254BCD" w:rsidRPr="00445212">
        <w:rPr>
          <w:rFonts w:asciiTheme="minorHAnsi" w:hAnsiTheme="minorHAnsi"/>
        </w:rPr>
        <w:t xml:space="preserve"> </w:t>
      </w:r>
      <w:r w:rsidR="00AF2D63" w:rsidRPr="00445212">
        <w:rPr>
          <w:rFonts w:asciiTheme="minorHAnsi" w:hAnsiTheme="minorHAnsi"/>
        </w:rPr>
        <w:t xml:space="preserve">The process for classifying students </w:t>
      </w:r>
      <w:r w:rsidR="00BF6BC6">
        <w:rPr>
          <w:rFonts w:asciiTheme="minorHAnsi" w:hAnsiTheme="minorHAnsi"/>
        </w:rPr>
        <w:t>to a</w:t>
      </w:r>
      <w:r w:rsidR="00821537" w:rsidRPr="00445212">
        <w:rPr>
          <w:rFonts w:asciiTheme="minorHAnsi" w:hAnsiTheme="minorHAnsi"/>
        </w:rPr>
        <w:t xml:space="preserve"> </w:t>
      </w:r>
      <w:r w:rsidR="00AF2D63" w:rsidRPr="00445212">
        <w:rPr>
          <w:rFonts w:asciiTheme="minorHAnsi" w:hAnsiTheme="minorHAnsi"/>
        </w:rPr>
        <w:t>particular subgroup is as follows</w:t>
      </w:r>
      <w:r w:rsidR="00FE473A" w:rsidRPr="00445212">
        <w:rPr>
          <w:rFonts w:asciiTheme="minorHAnsi" w:hAnsiTheme="minorHAnsi"/>
        </w:rPr>
        <w:t xml:space="preserve"> (use low-income as an example)</w:t>
      </w:r>
      <w:r w:rsidR="00AF2D63" w:rsidRPr="00445212">
        <w:rPr>
          <w:rFonts w:asciiTheme="minorHAnsi" w:hAnsiTheme="minorHAnsi"/>
        </w:rPr>
        <w:t>: (1)</w:t>
      </w:r>
      <w:r w:rsidR="00821537" w:rsidRPr="00445212">
        <w:rPr>
          <w:rFonts w:asciiTheme="minorHAnsi" w:hAnsiTheme="minorHAnsi"/>
        </w:rPr>
        <w:t xml:space="preserve"> </w:t>
      </w:r>
      <w:r w:rsidR="00FE473A" w:rsidRPr="00445212">
        <w:rPr>
          <w:rFonts w:asciiTheme="minorHAnsi" w:hAnsiTheme="minorHAnsi"/>
        </w:rPr>
        <w:t xml:space="preserve">a student is classified as low-income if that student received a federal Pell Grant </w:t>
      </w:r>
      <w:r w:rsidR="00A0056C" w:rsidRPr="00445212">
        <w:rPr>
          <w:rFonts w:asciiTheme="minorHAnsi" w:hAnsiTheme="minorHAnsi"/>
        </w:rPr>
        <w:t>within the last 5 years (</w:t>
      </w:r>
      <w:r w:rsidR="00FE473A" w:rsidRPr="00445212">
        <w:rPr>
          <w:rFonts w:asciiTheme="minorHAnsi" w:hAnsiTheme="minorHAnsi"/>
        </w:rPr>
        <w:t>the current year or any</w:t>
      </w:r>
      <w:r w:rsidR="00A0056C" w:rsidRPr="00445212">
        <w:rPr>
          <w:rFonts w:asciiTheme="minorHAnsi" w:hAnsiTheme="minorHAnsi"/>
        </w:rPr>
        <w:t xml:space="preserve"> one</w:t>
      </w:r>
      <w:r w:rsidR="00FE473A" w:rsidRPr="00445212">
        <w:rPr>
          <w:rFonts w:asciiTheme="minorHAnsi" w:hAnsiTheme="minorHAnsi"/>
        </w:rPr>
        <w:t xml:space="preserve"> of the preceding 4 academic years</w:t>
      </w:r>
      <w:r w:rsidR="00A0056C" w:rsidRPr="00445212">
        <w:rPr>
          <w:rFonts w:asciiTheme="minorHAnsi" w:hAnsiTheme="minorHAnsi"/>
        </w:rPr>
        <w:t>)</w:t>
      </w:r>
      <w:r w:rsidR="00FE473A" w:rsidRPr="00445212">
        <w:rPr>
          <w:rFonts w:asciiTheme="minorHAnsi" w:hAnsiTheme="minorHAnsi"/>
        </w:rPr>
        <w:t>; (2)</w:t>
      </w:r>
      <w:r w:rsidR="00A0056C" w:rsidRPr="00445212">
        <w:rPr>
          <w:rFonts w:asciiTheme="minorHAnsi" w:hAnsiTheme="minorHAnsi"/>
        </w:rPr>
        <w:t xml:space="preserve"> ALL of the </w:t>
      </w:r>
      <w:r w:rsidR="00DC4AAA" w:rsidRPr="00445212">
        <w:rPr>
          <w:rFonts w:asciiTheme="minorHAnsi" w:hAnsiTheme="minorHAnsi"/>
        </w:rPr>
        <w:t xml:space="preserve">qualifying </w:t>
      </w:r>
      <w:r w:rsidR="00A0056C" w:rsidRPr="00445212">
        <w:rPr>
          <w:rFonts w:asciiTheme="minorHAnsi" w:hAnsiTheme="minorHAnsi"/>
        </w:rPr>
        <w:t>credits associated with</w:t>
      </w:r>
      <w:r w:rsidR="009F3FD1" w:rsidRPr="00445212">
        <w:rPr>
          <w:rFonts w:asciiTheme="minorHAnsi" w:hAnsiTheme="minorHAnsi"/>
        </w:rPr>
        <w:t xml:space="preserve"> </w:t>
      </w:r>
      <w:r w:rsidR="00A0056C" w:rsidRPr="00445212">
        <w:rPr>
          <w:rFonts w:asciiTheme="minorHAnsi" w:hAnsiTheme="minorHAnsi"/>
        </w:rPr>
        <w:t xml:space="preserve">that individual for the last 6 years (current academic year and the preceding 5 academic years) are included in the </w:t>
      </w:r>
      <w:r w:rsidR="0071130A" w:rsidRPr="00445212">
        <w:rPr>
          <w:rFonts w:asciiTheme="minorHAnsi" w:hAnsiTheme="minorHAnsi"/>
        </w:rPr>
        <w:t xml:space="preserve">FTE </w:t>
      </w:r>
      <w:r w:rsidR="00A0056C" w:rsidRPr="00445212">
        <w:rPr>
          <w:rFonts w:asciiTheme="minorHAnsi" w:hAnsiTheme="minorHAnsi"/>
        </w:rPr>
        <w:t>denominator</w:t>
      </w:r>
      <w:r w:rsidR="0071130A" w:rsidRPr="00445212">
        <w:rPr>
          <w:rFonts w:asciiTheme="minorHAnsi" w:hAnsiTheme="minorHAnsi"/>
        </w:rPr>
        <w:t xml:space="preserve">. </w:t>
      </w:r>
    </w:p>
    <w:p w14:paraId="79515718" w14:textId="223EAA21" w:rsidR="00B66917" w:rsidRPr="00445212" w:rsidRDefault="00542AD6" w:rsidP="004F1E7E">
      <w:pPr>
        <w:ind w:firstLine="360"/>
        <w:rPr>
          <w:rFonts w:asciiTheme="minorHAnsi" w:hAnsiTheme="minorHAnsi"/>
        </w:rPr>
      </w:pPr>
      <w:r>
        <w:rPr>
          <w:rFonts w:asciiTheme="minorHAnsi" w:hAnsiTheme="minorHAnsi"/>
        </w:rPr>
        <w:t>W</w:t>
      </w:r>
      <w:r w:rsidR="004F1E7E">
        <w:rPr>
          <w:rFonts w:asciiTheme="minorHAnsi" w:hAnsiTheme="minorHAnsi"/>
        </w:rPr>
        <w:t xml:space="preserve">e recognize that institutions serve distinct student populations and that strict </w:t>
      </w:r>
      <w:r w:rsidR="009B3060">
        <w:rPr>
          <w:rFonts w:asciiTheme="minorHAnsi" w:hAnsiTheme="minorHAnsi"/>
        </w:rPr>
        <w:t xml:space="preserve">system-level </w:t>
      </w:r>
      <w:r w:rsidR="004F1E7E">
        <w:rPr>
          <w:rFonts w:asciiTheme="minorHAnsi" w:hAnsiTheme="minorHAnsi"/>
        </w:rPr>
        <w:t>definitions</w:t>
      </w:r>
      <w:r w:rsidR="009B3060">
        <w:rPr>
          <w:rFonts w:asciiTheme="minorHAnsi" w:hAnsiTheme="minorHAnsi"/>
        </w:rPr>
        <w:t xml:space="preserve"> have</w:t>
      </w:r>
      <w:r w:rsidR="004C6CB0">
        <w:rPr>
          <w:rFonts w:asciiTheme="minorHAnsi" w:hAnsiTheme="minorHAnsi"/>
        </w:rPr>
        <w:t xml:space="preserve"> varying relevance to </w:t>
      </w:r>
      <w:r>
        <w:rPr>
          <w:rFonts w:asciiTheme="minorHAnsi" w:hAnsiTheme="minorHAnsi"/>
        </w:rPr>
        <w:t>institutions</w:t>
      </w:r>
      <w:r w:rsidR="004C6CB0">
        <w:rPr>
          <w:rFonts w:asciiTheme="minorHAnsi" w:hAnsiTheme="minorHAnsi"/>
        </w:rPr>
        <w:t>.</w:t>
      </w:r>
      <w:r w:rsidR="004F1E7E">
        <w:rPr>
          <w:rFonts w:asciiTheme="minorHAnsi" w:hAnsiTheme="minorHAnsi"/>
        </w:rPr>
        <w:t xml:space="preserve"> </w:t>
      </w:r>
      <w:r w:rsidR="009C2146">
        <w:rPr>
          <w:rFonts w:asciiTheme="minorHAnsi" w:hAnsiTheme="minorHAnsi"/>
        </w:rPr>
        <w:t>With that said, below are t</w:t>
      </w:r>
      <w:r w:rsidR="00254BCD" w:rsidRPr="00445212">
        <w:rPr>
          <w:rFonts w:asciiTheme="minorHAnsi" w:hAnsiTheme="minorHAnsi"/>
        </w:rPr>
        <w:t xml:space="preserve">he </w:t>
      </w:r>
      <w:r w:rsidR="00ED2CD3" w:rsidRPr="00445212">
        <w:rPr>
          <w:rFonts w:asciiTheme="minorHAnsi" w:hAnsiTheme="minorHAnsi"/>
        </w:rPr>
        <w:t>classification</w:t>
      </w:r>
      <w:r w:rsidR="00E11776">
        <w:rPr>
          <w:rFonts w:asciiTheme="minorHAnsi" w:hAnsiTheme="minorHAnsi"/>
        </w:rPr>
        <w:t>s</w:t>
      </w:r>
      <w:r w:rsidR="00254BCD" w:rsidRPr="00445212">
        <w:rPr>
          <w:rFonts w:asciiTheme="minorHAnsi" w:hAnsiTheme="minorHAnsi"/>
        </w:rPr>
        <w:t xml:space="preserve"> of </w:t>
      </w:r>
      <w:r w:rsidR="003D6635">
        <w:rPr>
          <w:rFonts w:asciiTheme="minorHAnsi" w:hAnsiTheme="minorHAnsi"/>
        </w:rPr>
        <w:t>key</w:t>
      </w:r>
      <w:r w:rsidR="00254BCD" w:rsidRPr="00445212">
        <w:rPr>
          <w:rFonts w:asciiTheme="minorHAnsi" w:hAnsiTheme="minorHAnsi"/>
        </w:rPr>
        <w:t xml:space="preserve"> subgroup populations </w:t>
      </w:r>
      <w:r w:rsidR="006F1687">
        <w:rPr>
          <w:rFonts w:asciiTheme="minorHAnsi" w:hAnsiTheme="minorHAnsi"/>
        </w:rPr>
        <w:t xml:space="preserve">that </w:t>
      </w:r>
      <w:r w:rsidR="004F1E7E">
        <w:rPr>
          <w:rFonts w:asciiTheme="minorHAnsi" w:hAnsiTheme="minorHAnsi"/>
        </w:rPr>
        <w:t>GA</w:t>
      </w:r>
      <w:r w:rsidR="006F1687">
        <w:rPr>
          <w:rFonts w:asciiTheme="minorHAnsi" w:hAnsiTheme="minorHAnsi"/>
        </w:rPr>
        <w:t xml:space="preserve"> will use to judge system-level progress</w:t>
      </w:r>
      <w:r w:rsidR="00254BCD" w:rsidRPr="00445212">
        <w:rPr>
          <w:rFonts w:asciiTheme="minorHAnsi" w:hAnsiTheme="minorHAnsi"/>
        </w:rPr>
        <w:t>:</w:t>
      </w:r>
    </w:p>
    <w:p w14:paraId="77A9944A" w14:textId="77777777" w:rsidR="0073300F" w:rsidRPr="00445212" w:rsidRDefault="0073300F" w:rsidP="00445212">
      <w:pPr>
        <w:rPr>
          <w:rFonts w:asciiTheme="minorHAnsi" w:hAnsiTheme="minorHAnsi"/>
        </w:rPr>
      </w:pPr>
    </w:p>
    <w:p w14:paraId="1C9DC4F8" w14:textId="40D51D1F" w:rsidR="007005B1" w:rsidRPr="00445212" w:rsidRDefault="00B0637F" w:rsidP="00445212">
      <w:pPr>
        <w:pStyle w:val="ListParagraph"/>
        <w:numPr>
          <w:ilvl w:val="0"/>
          <w:numId w:val="2"/>
        </w:numPr>
        <w:rPr>
          <w:rFonts w:asciiTheme="minorHAnsi" w:hAnsiTheme="minorHAnsi"/>
        </w:rPr>
      </w:pPr>
      <w:r w:rsidRPr="00445212">
        <w:rPr>
          <w:rFonts w:asciiTheme="minorHAnsi" w:hAnsiTheme="minorHAnsi"/>
          <w:b/>
        </w:rPr>
        <w:t>Underrepresented Minority (URM)</w:t>
      </w:r>
      <w:r w:rsidRPr="00445212">
        <w:rPr>
          <w:rFonts w:asciiTheme="minorHAnsi" w:hAnsiTheme="minorHAnsi"/>
        </w:rPr>
        <w:t>:</w:t>
      </w:r>
      <w:r>
        <w:rPr>
          <w:rFonts w:asciiTheme="minorHAnsi" w:hAnsiTheme="minorHAnsi"/>
        </w:rPr>
        <w:t xml:space="preserve"> </w:t>
      </w:r>
      <w:r w:rsidR="002017EB" w:rsidRPr="00445212">
        <w:rPr>
          <w:rFonts w:asciiTheme="minorHAnsi" w:hAnsiTheme="minorHAnsi"/>
        </w:rPr>
        <w:t>URM status is based on the federal race code as self-reported by the student. URM status is indicated by a value corresponding to any one of the following four race/ethnicities:  American Indian/Alaska Native; Black/African American; Hispanic; or two or more races.  Thus, non-URM includes the remaining 5 categories: White, Asian, Native Hawaiian/Pacific Islander, non-resident alien, and unknown race/ethnicity.</w:t>
      </w:r>
      <w:r w:rsidR="002017EB">
        <w:rPr>
          <w:rFonts w:asciiTheme="minorHAnsi" w:hAnsiTheme="minorHAnsi"/>
        </w:rPr>
        <w:t xml:space="preserve"> </w:t>
      </w:r>
      <w:r w:rsidR="009B023E" w:rsidRPr="00445212">
        <w:rPr>
          <w:rFonts w:asciiTheme="minorHAnsi" w:hAnsiTheme="minorHAnsi"/>
        </w:rPr>
        <w:t>A</w:t>
      </w:r>
      <w:r w:rsidR="00AB53EB" w:rsidRPr="00445212">
        <w:rPr>
          <w:rFonts w:asciiTheme="minorHAnsi" w:hAnsiTheme="minorHAnsi"/>
        </w:rPr>
        <w:t xml:space="preserve">n individual student is considered URM if </w:t>
      </w:r>
      <w:r w:rsidR="00ED2CD3" w:rsidRPr="00445212">
        <w:rPr>
          <w:rFonts w:asciiTheme="minorHAnsi" w:hAnsiTheme="minorHAnsi"/>
        </w:rPr>
        <w:t>that student’s</w:t>
      </w:r>
      <w:r w:rsidR="00AB53EB" w:rsidRPr="00445212">
        <w:rPr>
          <w:rFonts w:asciiTheme="minorHAnsi" w:hAnsiTheme="minorHAnsi"/>
        </w:rPr>
        <w:t xml:space="preserve"> race/ethnicity variable has a value corresponding to one of the four included values listed above </w:t>
      </w:r>
      <w:r w:rsidR="00540267">
        <w:rPr>
          <w:rFonts w:asciiTheme="minorHAnsi" w:hAnsiTheme="minorHAnsi"/>
        </w:rPr>
        <w:t xml:space="preserve">within the last 5 years </w:t>
      </w:r>
      <w:r w:rsidR="00C02811" w:rsidRPr="00445212">
        <w:rPr>
          <w:rFonts w:asciiTheme="minorHAnsi" w:hAnsiTheme="minorHAnsi"/>
        </w:rPr>
        <w:t xml:space="preserve">(either the current academic year </w:t>
      </w:r>
      <w:r w:rsidR="00C02811">
        <w:rPr>
          <w:rFonts w:asciiTheme="minorHAnsi" w:hAnsiTheme="minorHAnsi"/>
        </w:rPr>
        <w:t xml:space="preserve">that the degree was received </w:t>
      </w:r>
      <w:r w:rsidR="00C02811" w:rsidRPr="00445212">
        <w:rPr>
          <w:rFonts w:asciiTheme="minorHAnsi" w:hAnsiTheme="minorHAnsi"/>
        </w:rPr>
        <w:t xml:space="preserve">or any one of the preceding 4 academic years) </w:t>
      </w:r>
      <w:r w:rsidR="00AB53EB" w:rsidRPr="00445212">
        <w:rPr>
          <w:rFonts w:asciiTheme="minorHAnsi" w:hAnsiTheme="minorHAnsi"/>
        </w:rPr>
        <w:t>at a given institution.</w:t>
      </w:r>
    </w:p>
    <w:p w14:paraId="3FAAC19C" w14:textId="77777777" w:rsidR="0073300F" w:rsidRPr="00445212" w:rsidRDefault="0073300F" w:rsidP="00445212">
      <w:pPr>
        <w:pStyle w:val="ListParagraph"/>
        <w:rPr>
          <w:rFonts w:asciiTheme="minorHAnsi" w:hAnsiTheme="minorHAnsi"/>
        </w:rPr>
      </w:pPr>
    </w:p>
    <w:p w14:paraId="6B9A1949" w14:textId="642246F1" w:rsidR="007005B1" w:rsidRPr="00C50BC7" w:rsidRDefault="007005B1" w:rsidP="00C50BC7">
      <w:pPr>
        <w:pStyle w:val="ListParagraph"/>
        <w:numPr>
          <w:ilvl w:val="0"/>
          <w:numId w:val="2"/>
        </w:numPr>
        <w:rPr>
          <w:rFonts w:asciiTheme="minorHAnsi" w:hAnsiTheme="minorHAnsi"/>
        </w:rPr>
      </w:pPr>
      <w:r w:rsidRPr="00445212">
        <w:rPr>
          <w:rFonts w:asciiTheme="minorHAnsi" w:hAnsiTheme="minorHAnsi"/>
          <w:b/>
        </w:rPr>
        <w:t>T</w:t>
      </w:r>
      <w:r w:rsidR="001F0EFB" w:rsidRPr="00445212">
        <w:rPr>
          <w:rFonts w:asciiTheme="minorHAnsi" w:hAnsiTheme="minorHAnsi"/>
          <w:b/>
        </w:rPr>
        <w:t xml:space="preserve">ier 1 or </w:t>
      </w:r>
      <w:r w:rsidRPr="00445212">
        <w:rPr>
          <w:rFonts w:asciiTheme="minorHAnsi" w:hAnsiTheme="minorHAnsi"/>
          <w:b/>
        </w:rPr>
        <w:t>2</w:t>
      </w:r>
      <w:r w:rsidRPr="00445212">
        <w:rPr>
          <w:rFonts w:asciiTheme="minorHAnsi" w:hAnsiTheme="minorHAnsi"/>
        </w:rPr>
        <w:t xml:space="preserve">:  </w:t>
      </w:r>
      <w:r w:rsidR="00380792" w:rsidRPr="00445212">
        <w:rPr>
          <w:rFonts w:asciiTheme="minorHAnsi" w:hAnsiTheme="minorHAnsi"/>
        </w:rPr>
        <w:t>A student is designated as</w:t>
      </w:r>
      <w:r w:rsidR="00DB7938" w:rsidRPr="00445212">
        <w:rPr>
          <w:rFonts w:asciiTheme="minorHAnsi" w:hAnsiTheme="minorHAnsi"/>
        </w:rPr>
        <w:t xml:space="preserve"> Tier</w:t>
      </w:r>
      <w:r w:rsidR="00380792" w:rsidRPr="00445212">
        <w:rPr>
          <w:rFonts w:asciiTheme="minorHAnsi" w:hAnsiTheme="minorHAnsi"/>
        </w:rPr>
        <w:t xml:space="preserve"> </w:t>
      </w:r>
      <w:r w:rsidR="001F0EFB" w:rsidRPr="00445212">
        <w:rPr>
          <w:rFonts w:asciiTheme="minorHAnsi" w:hAnsiTheme="minorHAnsi"/>
        </w:rPr>
        <w:t xml:space="preserve">1 or </w:t>
      </w:r>
      <w:r w:rsidR="00380792" w:rsidRPr="00445212">
        <w:rPr>
          <w:rFonts w:asciiTheme="minorHAnsi" w:hAnsiTheme="minorHAnsi"/>
        </w:rPr>
        <w:t xml:space="preserve">2 if that student </w:t>
      </w:r>
      <w:r w:rsidR="00CB38AD" w:rsidRPr="00445212">
        <w:rPr>
          <w:rFonts w:asciiTheme="minorHAnsi" w:hAnsiTheme="minorHAnsi"/>
        </w:rPr>
        <w:t xml:space="preserve">self-reported </w:t>
      </w:r>
      <w:r w:rsidR="00B94636">
        <w:rPr>
          <w:rFonts w:asciiTheme="minorHAnsi" w:hAnsiTheme="minorHAnsi"/>
        </w:rPr>
        <w:t xml:space="preserve">a county of </w:t>
      </w:r>
      <w:r w:rsidR="00CB38AD" w:rsidRPr="00445212">
        <w:rPr>
          <w:rFonts w:asciiTheme="minorHAnsi" w:hAnsiTheme="minorHAnsi"/>
        </w:rPr>
        <w:t xml:space="preserve">residency in a Tier 1 or Tier 2 county </w:t>
      </w:r>
      <w:r w:rsidR="00C50BC7">
        <w:rPr>
          <w:rFonts w:asciiTheme="minorHAnsi" w:hAnsiTheme="minorHAnsi"/>
        </w:rPr>
        <w:t xml:space="preserve">within the last 5 years </w:t>
      </w:r>
      <w:r w:rsidR="00C50BC7" w:rsidRPr="00445212">
        <w:rPr>
          <w:rFonts w:asciiTheme="minorHAnsi" w:hAnsiTheme="minorHAnsi"/>
        </w:rPr>
        <w:t xml:space="preserve">(either the current academic year </w:t>
      </w:r>
      <w:r w:rsidR="00C50BC7">
        <w:rPr>
          <w:rFonts w:asciiTheme="minorHAnsi" w:hAnsiTheme="minorHAnsi"/>
        </w:rPr>
        <w:t xml:space="preserve">that the degree was received </w:t>
      </w:r>
      <w:r w:rsidR="00C50BC7" w:rsidRPr="00445212">
        <w:rPr>
          <w:rFonts w:asciiTheme="minorHAnsi" w:hAnsiTheme="minorHAnsi"/>
        </w:rPr>
        <w:t>or any one of the preceding 4 academic years) at a given institution.</w:t>
      </w:r>
      <w:r w:rsidR="00C50BC7">
        <w:rPr>
          <w:rFonts w:asciiTheme="minorHAnsi" w:hAnsiTheme="minorHAnsi"/>
        </w:rPr>
        <w:t xml:space="preserve"> </w:t>
      </w:r>
      <w:r w:rsidR="00905551" w:rsidRPr="00C50BC7">
        <w:rPr>
          <w:rFonts w:asciiTheme="minorHAnsi" w:hAnsiTheme="minorHAnsi"/>
        </w:rPr>
        <w:t xml:space="preserve">For this metric, out-of-state students are classified </w:t>
      </w:r>
      <w:r w:rsidR="00BC2A11" w:rsidRPr="00C50BC7">
        <w:rPr>
          <w:rFonts w:asciiTheme="minorHAnsi" w:hAnsiTheme="minorHAnsi"/>
        </w:rPr>
        <w:t xml:space="preserve">as </w:t>
      </w:r>
      <w:r w:rsidR="00905551" w:rsidRPr="00C50BC7">
        <w:rPr>
          <w:rFonts w:asciiTheme="minorHAnsi" w:hAnsiTheme="minorHAnsi"/>
        </w:rPr>
        <w:t xml:space="preserve">not Tier </w:t>
      </w:r>
      <w:r w:rsidR="001F0EFB" w:rsidRPr="00C50BC7">
        <w:rPr>
          <w:rFonts w:asciiTheme="minorHAnsi" w:hAnsiTheme="minorHAnsi"/>
        </w:rPr>
        <w:t xml:space="preserve">1 or </w:t>
      </w:r>
      <w:r w:rsidR="00905551" w:rsidRPr="00C50BC7">
        <w:rPr>
          <w:rFonts w:asciiTheme="minorHAnsi" w:hAnsiTheme="minorHAnsi"/>
        </w:rPr>
        <w:t>2.</w:t>
      </w:r>
    </w:p>
    <w:p w14:paraId="14D258B6" w14:textId="77777777" w:rsidR="0073300F" w:rsidRPr="00445212" w:rsidRDefault="0073300F" w:rsidP="00445212">
      <w:pPr>
        <w:pStyle w:val="ListParagraph"/>
        <w:rPr>
          <w:rFonts w:asciiTheme="minorHAnsi" w:hAnsiTheme="minorHAnsi"/>
        </w:rPr>
      </w:pPr>
    </w:p>
    <w:p w14:paraId="64A20C31" w14:textId="1C776CAF" w:rsidR="0073300F" w:rsidRDefault="007005B1" w:rsidP="00470443">
      <w:pPr>
        <w:pStyle w:val="ListParagraph"/>
        <w:numPr>
          <w:ilvl w:val="0"/>
          <w:numId w:val="2"/>
        </w:numPr>
        <w:rPr>
          <w:rFonts w:asciiTheme="minorHAnsi" w:hAnsiTheme="minorHAnsi"/>
        </w:rPr>
      </w:pPr>
      <w:r w:rsidRPr="00103BAA">
        <w:rPr>
          <w:rFonts w:asciiTheme="minorHAnsi" w:hAnsiTheme="minorHAnsi"/>
          <w:b/>
        </w:rPr>
        <w:t>Low-Income</w:t>
      </w:r>
      <w:r w:rsidRPr="00103BAA">
        <w:rPr>
          <w:rFonts w:asciiTheme="minorHAnsi" w:hAnsiTheme="minorHAnsi"/>
        </w:rPr>
        <w:t xml:space="preserve">: </w:t>
      </w:r>
      <w:r w:rsidR="000C2125" w:rsidRPr="00103BAA">
        <w:rPr>
          <w:rFonts w:asciiTheme="minorHAnsi" w:hAnsiTheme="minorHAnsi"/>
        </w:rPr>
        <w:t xml:space="preserve">A student is designated as low-income if that student received a federal Pell Grant </w:t>
      </w:r>
      <w:r w:rsidR="00103BAA" w:rsidRPr="00103BAA">
        <w:rPr>
          <w:rFonts w:asciiTheme="minorHAnsi" w:hAnsiTheme="minorHAnsi"/>
        </w:rPr>
        <w:t xml:space="preserve">within the last 5 years (either the current academic year that </w:t>
      </w:r>
      <w:r w:rsidR="00103BAA" w:rsidRPr="00103BAA">
        <w:rPr>
          <w:rFonts w:asciiTheme="minorHAnsi" w:hAnsiTheme="minorHAnsi"/>
        </w:rPr>
        <w:lastRenderedPageBreak/>
        <w:t xml:space="preserve">the degree was received or any one of the preceding 4 academic years) at a given institution. </w:t>
      </w:r>
    </w:p>
    <w:p w14:paraId="2C91327E" w14:textId="77777777" w:rsidR="00103BAA" w:rsidRPr="00103BAA" w:rsidRDefault="00103BAA" w:rsidP="00103BAA">
      <w:pPr>
        <w:pStyle w:val="ListParagraph"/>
        <w:rPr>
          <w:rFonts w:asciiTheme="minorHAnsi" w:hAnsiTheme="minorHAnsi"/>
        </w:rPr>
      </w:pPr>
    </w:p>
    <w:p w14:paraId="633E1FEE" w14:textId="4B9080FA" w:rsidR="00AB53EB" w:rsidRPr="00445212" w:rsidRDefault="00AB53EB" w:rsidP="00445212">
      <w:pPr>
        <w:pStyle w:val="ListParagraph"/>
        <w:numPr>
          <w:ilvl w:val="0"/>
          <w:numId w:val="2"/>
        </w:numPr>
        <w:rPr>
          <w:rFonts w:asciiTheme="minorHAnsi" w:hAnsiTheme="minorHAnsi"/>
        </w:rPr>
      </w:pPr>
      <w:r w:rsidRPr="00445212">
        <w:rPr>
          <w:rFonts w:asciiTheme="minorHAnsi" w:hAnsiTheme="minorHAnsi"/>
          <w:b/>
        </w:rPr>
        <w:t>Gender</w:t>
      </w:r>
      <w:r w:rsidRPr="00445212">
        <w:rPr>
          <w:rFonts w:asciiTheme="minorHAnsi" w:hAnsiTheme="minorHAnsi"/>
        </w:rPr>
        <w:t>: Gender is based on the gender self-reported by the student as recorded in the data system</w:t>
      </w:r>
      <w:r w:rsidR="009105BB">
        <w:rPr>
          <w:rFonts w:asciiTheme="minorHAnsi" w:hAnsiTheme="minorHAnsi"/>
        </w:rPr>
        <w:t xml:space="preserve"> in</w:t>
      </w:r>
      <w:r w:rsidR="009105BB" w:rsidRPr="009105BB">
        <w:rPr>
          <w:rFonts w:asciiTheme="minorHAnsi" w:hAnsiTheme="minorHAnsi"/>
        </w:rPr>
        <w:t xml:space="preserve"> </w:t>
      </w:r>
      <w:r w:rsidR="009105BB" w:rsidRPr="00103BAA">
        <w:rPr>
          <w:rFonts w:asciiTheme="minorHAnsi" w:hAnsiTheme="minorHAnsi"/>
        </w:rPr>
        <w:t>the academic year that the degree was received</w:t>
      </w:r>
      <w:r w:rsidRPr="00445212">
        <w:rPr>
          <w:rFonts w:asciiTheme="minorHAnsi" w:hAnsiTheme="minorHAnsi"/>
        </w:rPr>
        <w:t>.</w:t>
      </w:r>
    </w:p>
    <w:p w14:paraId="3A6B75CB" w14:textId="77777777" w:rsidR="00B66917" w:rsidRPr="00445212" w:rsidRDefault="00B66917" w:rsidP="00445212">
      <w:pPr>
        <w:rPr>
          <w:rFonts w:asciiTheme="minorHAnsi" w:hAnsiTheme="minorHAnsi"/>
        </w:rPr>
      </w:pPr>
      <w:r w:rsidRPr="00445212">
        <w:rPr>
          <w:rFonts w:asciiTheme="minorHAnsi" w:hAnsiTheme="minorHAnsi"/>
        </w:rPr>
        <w:t> </w:t>
      </w:r>
    </w:p>
    <w:p w14:paraId="4792ACCF" w14:textId="77777777" w:rsidR="00901E15" w:rsidRPr="00445212" w:rsidRDefault="00901E15" w:rsidP="00445212">
      <w:pPr>
        <w:jc w:val="center"/>
        <w:rPr>
          <w:rFonts w:asciiTheme="minorHAnsi" w:hAnsiTheme="minorHAnsi"/>
          <w:b/>
        </w:rPr>
      </w:pPr>
      <w:r w:rsidRPr="00445212">
        <w:rPr>
          <w:rFonts w:asciiTheme="minorHAnsi" w:hAnsiTheme="minorHAnsi"/>
          <w:b/>
        </w:rPr>
        <w:t>Graduation Rate</w:t>
      </w:r>
    </w:p>
    <w:p w14:paraId="60FC66A7" w14:textId="77777777" w:rsidR="00901E15" w:rsidRPr="00445212" w:rsidRDefault="00901E15" w:rsidP="00445212">
      <w:pPr>
        <w:rPr>
          <w:rFonts w:asciiTheme="minorHAnsi" w:hAnsiTheme="minorHAnsi"/>
          <w:b/>
        </w:rPr>
      </w:pPr>
    </w:p>
    <w:p w14:paraId="2E4686C8" w14:textId="60AAE7B3" w:rsidR="00901E15" w:rsidRPr="00445212" w:rsidRDefault="0038124D" w:rsidP="00445212">
      <w:pPr>
        <w:rPr>
          <w:rFonts w:asciiTheme="minorHAnsi" w:hAnsiTheme="minorHAnsi"/>
        </w:rPr>
      </w:pPr>
      <w:r w:rsidRPr="00445212">
        <w:rPr>
          <w:rFonts w:asciiTheme="minorHAnsi" w:hAnsiTheme="minorHAnsi"/>
          <w:b/>
        </w:rPr>
        <w:t xml:space="preserve">Five-year: </w:t>
      </w:r>
      <w:r w:rsidR="005B6142" w:rsidRPr="00445212">
        <w:rPr>
          <w:rFonts w:asciiTheme="minorHAnsi" w:hAnsiTheme="minorHAnsi"/>
        </w:rPr>
        <w:t xml:space="preserve">This metric utilizes the IPEDS cohort. </w:t>
      </w:r>
      <w:r w:rsidRPr="00445212">
        <w:rPr>
          <w:rFonts w:asciiTheme="minorHAnsi" w:hAnsiTheme="minorHAnsi"/>
        </w:rPr>
        <w:t xml:space="preserve">The number of </w:t>
      </w:r>
      <w:r w:rsidR="00107922" w:rsidRPr="00445212">
        <w:rPr>
          <w:rFonts w:asciiTheme="minorHAnsi" w:hAnsiTheme="minorHAnsi"/>
        </w:rPr>
        <w:t>first-time, fulltime, degree seeking undergraduates</w:t>
      </w:r>
      <w:r w:rsidRPr="00445212">
        <w:rPr>
          <w:rFonts w:asciiTheme="minorHAnsi" w:hAnsiTheme="minorHAnsi"/>
        </w:rPr>
        <w:t xml:space="preserve"> who received a baccalaureate degree from any accredited institution of higher education </w:t>
      </w:r>
      <w:r w:rsidR="00107922" w:rsidRPr="00445212">
        <w:rPr>
          <w:rFonts w:asciiTheme="minorHAnsi" w:hAnsiTheme="minorHAnsi"/>
        </w:rPr>
        <w:t>within 5 years</w:t>
      </w:r>
      <w:r w:rsidR="005B6142" w:rsidRPr="00445212">
        <w:rPr>
          <w:rFonts w:asciiTheme="minorHAnsi" w:hAnsiTheme="minorHAnsi"/>
        </w:rPr>
        <w:t xml:space="preserve">. </w:t>
      </w:r>
      <w:r w:rsidR="00270936" w:rsidRPr="00445212">
        <w:rPr>
          <w:rFonts w:asciiTheme="minorHAnsi" w:hAnsiTheme="minorHAnsi"/>
        </w:rPr>
        <w:t xml:space="preserve">This includes the </w:t>
      </w:r>
      <w:r w:rsidR="00414649" w:rsidRPr="00445212">
        <w:rPr>
          <w:rFonts w:asciiTheme="minorHAnsi" w:hAnsiTheme="minorHAnsi"/>
        </w:rPr>
        <w:t>summer term</w:t>
      </w:r>
      <w:r w:rsidR="00270936" w:rsidRPr="00445212">
        <w:rPr>
          <w:rFonts w:asciiTheme="minorHAnsi" w:hAnsiTheme="minorHAnsi"/>
        </w:rPr>
        <w:t xml:space="preserve"> of the fifth academic year. For example, a student who begins in fall 2016 </w:t>
      </w:r>
      <w:r w:rsidR="00FE7AF9" w:rsidRPr="00445212">
        <w:rPr>
          <w:rFonts w:asciiTheme="minorHAnsi" w:hAnsiTheme="minorHAnsi"/>
        </w:rPr>
        <w:t xml:space="preserve">will have through summer 2021 </w:t>
      </w:r>
      <w:r w:rsidR="00270936" w:rsidRPr="00445212">
        <w:rPr>
          <w:rFonts w:asciiTheme="minorHAnsi" w:hAnsiTheme="minorHAnsi"/>
        </w:rPr>
        <w:t>to earn a degree</w:t>
      </w:r>
      <w:r w:rsidR="00107922" w:rsidRPr="00445212">
        <w:rPr>
          <w:rFonts w:asciiTheme="minorHAnsi" w:hAnsiTheme="minorHAnsi"/>
        </w:rPr>
        <w:t>. The denominator is the</w:t>
      </w:r>
      <w:r w:rsidR="005B6142" w:rsidRPr="00445212">
        <w:rPr>
          <w:rFonts w:asciiTheme="minorHAnsi" w:hAnsiTheme="minorHAnsi"/>
        </w:rPr>
        <w:t xml:space="preserve"> number in the</w:t>
      </w:r>
      <w:r w:rsidR="00107922" w:rsidRPr="00445212">
        <w:rPr>
          <w:rFonts w:asciiTheme="minorHAnsi" w:hAnsiTheme="minorHAnsi"/>
        </w:rPr>
        <w:t xml:space="preserve"> IPEDS cohort</w:t>
      </w:r>
      <w:r w:rsidR="005B6142" w:rsidRPr="00445212">
        <w:rPr>
          <w:rFonts w:asciiTheme="minorHAnsi" w:hAnsiTheme="minorHAnsi"/>
        </w:rPr>
        <w:t xml:space="preserve"> for </w:t>
      </w:r>
      <w:r w:rsidR="008E5A24" w:rsidRPr="00445212">
        <w:rPr>
          <w:rFonts w:asciiTheme="minorHAnsi" w:hAnsiTheme="minorHAnsi"/>
        </w:rPr>
        <w:t>th</w:t>
      </w:r>
      <w:r w:rsidR="008E5A24">
        <w:rPr>
          <w:rFonts w:asciiTheme="minorHAnsi" w:hAnsiTheme="minorHAnsi"/>
        </w:rPr>
        <w:t xml:space="preserve">e </w:t>
      </w:r>
      <w:r w:rsidR="005B6142" w:rsidRPr="00445212">
        <w:rPr>
          <w:rFonts w:asciiTheme="minorHAnsi" w:hAnsiTheme="minorHAnsi"/>
        </w:rPr>
        <w:t>fall</w:t>
      </w:r>
      <w:r w:rsidR="008E5A24">
        <w:rPr>
          <w:rFonts w:asciiTheme="minorHAnsi" w:hAnsiTheme="minorHAnsi"/>
        </w:rPr>
        <w:t xml:space="preserve"> in which the cohort started</w:t>
      </w:r>
      <w:r w:rsidR="00107922" w:rsidRPr="00445212">
        <w:rPr>
          <w:rFonts w:asciiTheme="minorHAnsi" w:hAnsiTheme="minorHAnsi"/>
        </w:rPr>
        <w:t>.</w:t>
      </w:r>
      <w:r w:rsidR="00CB155F" w:rsidRPr="00445212">
        <w:rPr>
          <w:rFonts w:asciiTheme="minorHAnsi" w:hAnsiTheme="minorHAnsi"/>
        </w:rPr>
        <w:t xml:space="preserve"> We will </w:t>
      </w:r>
      <w:r w:rsidR="00D42508" w:rsidRPr="00445212">
        <w:rPr>
          <w:rFonts w:asciiTheme="minorHAnsi" w:hAnsiTheme="minorHAnsi"/>
        </w:rPr>
        <w:t>use data from</w:t>
      </w:r>
      <w:r w:rsidR="00CB155F" w:rsidRPr="00445212">
        <w:rPr>
          <w:rFonts w:asciiTheme="minorHAnsi" w:hAnsiTheme="minorHAnsi"/>
        </w:rPr>
        <w:t xml:space="preserve"> the National Student Clearinghouse to </w:t>
      </w:r>
      <w:r w:rsidR="00D42508" w:rsidRPr="00445212">
        <w:rPr>
          <w:rFonts w:asciiTheme="minorHAnsi" w:hAnsiTheme="minorHAnsi"/>
        </w:rPr>
        <w:t xml:space="preserve">identify </w:t>
      </w:r>
      <w:r w:rsidR="00CB155F" w:rsidRPr="00445212">
        <w:rPr>
          <w:rFonts w:asciiTheme="minorHAnsi" w:hAnsiTheme="minorHAnsi"/>
        </w:rPr>
        <w:t>graduation data from institutions outside of the UNC System</w:t>
      </w:r>
      <w:r w:rsidR="008E5A24">
        <w:rPr>
          <w:rFonts w:asciiTheme="minorHAnsi" w:hAnsiTheme="minorHAnsi"/>
        </w:rPr>
        <w:t xml:space="preserve"> to calculate the numerator</w:t>
      </w:r>
      <w:r w:rsidR="00CB155F" w:rsidRPr="00445212">
        <w:rPr>
          <w:rFonts w:asciiTheme="minorHAnsi" w:hAnsiTheme="minorHAnsi"/>
        </w:rPr>
        <w:t>.</w:t>
      </w:r>
    </w:p>
    <w:p w14:paraId="62AD6239" w14:textId="77777777" w:rsidR="00901E15" w:rsidRPr="00445212" w:rsidRDefault="00901E15" w:rsidP="00445212">
      <w:pPr>
        <w:rPr>
          <w:rFonts w:asciiTheme="minorHAnsi" w:hAnsiTheme="minorHAnsi"/>
        </w:rPr>
      </w:pPr>
    </w:p>
    <w:p w14:paraId="309E0E0F" w14:textId="77777777" w:rsidR="006C2C97" w:rsidRPr="00445212" w:rsidRDefault="006C2C97" w:rsidP="00445212">
      <w:pPr>
        <w:jc w:val="center"/>
        <w:rPr>
          <w:rFonts w:asciiTheme="minorHAnsi" w:hAnsiTheme="minorHAnsi"/>
          <w:b/>
        </w:rPr>
      </w:pPr>
      <w:r w:rsidRPr="00445212">
        <w:rPr>
          <w:rFonts w:asciiTheme="minorHAnsi" w:hAnsiTheme="minorHAnsi"/>
          <w:b/>
        </w:rPr>
        <w:t>Critical Workforces</w:t>
      </w:r>
    </w:p>
    <w:p w14:paraId="3A8E17C3" w14:textId="77777777" w:rsidR="006C2C97" w:rsidRPr="00445212" w:rsidRDefault="006C2C97" w:rsidP="00445212">
      <w:pPr>
        <w:rPr>
          <w:rFonts w:asciiTheme="minorHAnsi" w:hAnsiTheme="minorHAnsi"/>
          <w:b/>
        </w:rPr>
      </w:pPr>
    </w:p>
    <w:p w14:paraId="78326429" w14:textId="776804A5" w:rsidR="000618E3" w:rsidRPr="00445212" w:rsidRDefault="006C2C97" w:rsidP="00445212">
      <w:pPr>
        <w:rPr>
          <w:rFonts w:asciiTheme="minorHAnsi" w:hAnsiTheme="minorHAnsi"/>
        </w:rPr>
      </w:pPr>
      <w:r w:rsidRPr="00445212">
        <w:rPr>
          <w:rFonts w:asciiTheme="minorHAnsi" w:hAnsiTheme="minorHAnsi"/>
        </w:rPr>
        <w:t>A count of the number</w:t>
      </w:r>
      <w:r w:rsidR="00270AC5" w:rsidRPr="00445212">
        <w:rPr>
          <w:rFonts w:asciiTheme="minorHAnsi" w:hAnsiTheme="minorHAnsi"/>
        </w:rPr>
        <w:t xml:space="preserve"> of credentials (any level</w:t>
      </w:r>
      <w:r w:rsidRPr="00445212">
        <w:rPr>
          <w:rFonts w:asciiTheme="minorHAnsi" w:hAnsiTheme="minorHAnsi"/>
        </w:rPr>
        <w:t>)</w:t>
      </w:r>
      <w:r w:rsidR="0013323F" w:rsidRPr="00445212">
        <w:rPr>
          <w:rFonts w:asciiTheme="minorHAnsi" w:hAnsiTheme="minorHAnsi"/>
        </w:rPr>
        <w:t xml:space="preserve"> -</w:t>
      </w:r>
      <w:r w:rsidR="00270AC5" w:rsidRPr="00445212">
        <w:rPr>
          <w:rFonts w:asciiTheme="minorHAnsi" w:hAnsiTheme="minorHAnsi"/>
        </w:rPr>
        <w:t xml:space="preserve"> no</w:t>
      </w:r>
      <w:r w:rsidR="0013323F" w:rsidRPr="00445212">
        <w:rPr>
          <w:rFonts w:asciiTheme="minorHAnsi" w:hAnsiTheme="minorHAnsi"/>
        </w:rPr>
        <w:t>t individuals -</w:t>
      </w:r>
      <w:r w:rsidRPr="00445212">
        <w:rPr>
          <w:rFonts w:asciiTheme="minorHAnsi" w:hAnsiTheme="minorHAnsi"/>
        </w:rPr>
        <w:t xml:space="preserve"> earned </w:t>
      </w:r>
      <w:r w:rsidR="008974DB">
        <w:rPr>
          <w:rFonts w:asciiTheme="minorHAnsi" w:hAnsiTheme="minorHAnsi"/>
        </w:rPr>
        <w:t xml:space="preserve">at your institution </w:t>
      </w:r>
      <w:r w:rsidRPr="00445212">
        <w:rPr>
          <w:rFonts w:asciiTheme="minorHAnsi" w:hAnsiTheme="minorHAnsi"/>
        </w:rPr>
        <w:t xml:space="preserve">in the identified academic disciplines in a given academic year (Summer II, Fall, Spring, Summer </w:t>
      </w:r>
      <w:r w:rsidR="00640E3A">
        <w:rPr>
          <w:rFonts w:asciiTheme="minorHAnsi" w:hAnsiTheme="minorHAnsi"/>
        </w:rPr>
        <w:t>I</w:t>
      </w:r>
      <w:r w:rsidRPr="00445212">
        <w:rPr>
          <w:rFonts w:asciiTheme="minorHAnsi" w:hAnsiTheme="minorHAnsi"/>
        </w:rPr>
        <w:t xml:space="preserve">). </w:t>
      </w:r>
    </w:p>
    <w:p w14:paraId="40396E4F" w14:textId="77777777" w:rsidR="00D42DFC" w:rsidRPr="00445212" w:rsidRDefault="00D42DFC" w:rsidP="00445212">
      <w:pPr>
        <w:rPr>
          <w:rFonts w:asciiTheme="minorHAnsi" w:hAnsiTheme="minorHAnsi"/>
        </w:rPr>
      </w:pPr>
    </w:p>
    <w:p w14:paraId="76499873" w14:textId="09C950D4" w:rsidR="000618E3" w:rsidRPr="00445212" w:rsidRDefault="000618E3" w:rsidP="000E3A1B">
      <w:pPr>
        <w:pStyle w:val="ListParagraph"/>
        <w:numPr>
          <w:ilvl w:val="0"/>
          <w:numId w:val="1"/>
        </w:numPr>
        <w:ind w:left="720"/>
        <w:rPr>
          <w:rFonts w:asciiTheme="minorHAnsi" w:hAnsiTheme="minorHAnsi"/>
        </w:rPr>
      </w:pPr>
      <w:r w:rsidRPr="004B0F17">
        <w:rPr>
          <w:rFonts w:asciiTheme="minorHAnsi" w:hAnsiTheme="minorHAnsi"/>
          <w:b/>
        </w:rPr>
        <w:t>Health Sciences</w:t>
      </w:r>
      <w:r w:rsidRPr="00445212">
        <w:rPr>
          <w:rFonts w:asciiTheme="minorHAnsi" w:hAnsiTheme="minorHAnsi"/>
        </w:rPr>
        <w:t xml:space="preserve"> is defined as those </w:t>
      </w:r>
      <w:r w:rsidR="00C20EB8" w:rsidRPr="00445212">
        <w:rPr>
          <w:rFonts w:asciiTheme="minorHAnsi" w:hAnsiTheme="minorHAnsi"/>
        </w:rPr>
        <w:t xml:space="preserve">credentials </w:t>
      </w:r>
      <w:r w:rsidRPr="00445212">
        <w:rPr>
          <w:rFonts w:asciiTheme="minorHAnsi" w:hAnsiTheme="minorHAnsi"/>
        </w:rPr>
        <w:t>awarded in CIP code 51, “Health Professions and Related Programs</w:t>
      </w:r>
      <w:r w:rsidR="00CC7DB5">
        <w:rPr>
          <w:rFonts w:asciiTheme="minorHAnsi" w:hAnsiTheme="minorHAnsi"/>
        </w:rPr>
        <w:t>.</w:t>
      </w:r>
      <w:r w:rsidRPr="00445212">
        <w:rPr>
          <w:rFonts w:asciiTheme="minorHAnsi" w:hAnsiTheme="minorHAnsi"/>
        </w:rPr>
        <w:t xml:space="preserve">” </w:t>
      </w:r>
    </w:p>
    <w:p w14:paraId="27D30683" w14:textId="77777777" w:rsidR="003060C8" w:rsidRPr="00445212" w:rsidRDefault="003060C8" w:rsidP="00445212">
      <w:pPr>
        <w:pStyle w:val="ListParagraph"/>
        <w:ind w:left="1440"/>
        <w:rPr>
          <w:rFonts w:asciiTheme="minorHAnsi" w:hAnsiTheme="minorHAnsi"/>
        </w:rPr>
      </w:pPr>
    </w:p>
    <w:p w14:paraId="006A661F" w14:textId="6D5A0FCF" w:rsidR="000618E3" w:rsidRPr="00445212" w:rsidRDefault="000618E3" w:rsidP="000E3A1B">
      <w:pPr>
        <w:pStyle w:val="ListParagraph"/>
        <w:numPr>
          <w:ilvl w:val="0"/>
          <w:numId w:val="1"/>
        </w:numPr>
        <w:ind w:left="720"/>
        <w:rPr>
          <w:rStyle w:val="Hyperlink"/>
          <w:rFonts w:asciiTheme="minorHAnsi" w:hAnsiTheme="minorHAnsi"/>
          <w:color w:val="auto"/>
          <w:u w:val="none"/>
        </w:rPr>
      </w:pPr>
      <w:r w:rsidRPr="004B0F17">
        <w:rPr>
          <w:rFonts w:asciiTheme="minorHAnsi" w:hAnsiTheme="minorHAnsi"/>
          <w:b/>
        </w:rPr>
        <w:t>STEM</w:t>
      </w:r>
      <w:r w:rsidRPr="00445212">
        <w:rPr>
          <w:rFonts w:asciiTheme="minorHAnsi" w:hAnsiTheme="minorHAnsi"/>
        </w:rPr>
        <w:t xml:space="preserve"> is defined as </w:t>
      </w:r>
      <w:r w:rsidR="005E197B" w:rsidRPr="00445212">
        <w:rPr>
          <w:rFonts w:asciiTheme="minorHAnsi" w:hAnsiTheme="minorHAnsi"/>
        </w:rPr>
        <w:t>those credentials awarded based</w:t>
      </w:r>
      <w:r w:rsidRPr="00445212">
        <w:rPr>
          <w:rFonts w:asciiTheme="minorHAnsi" w:hAnsiTheme="minorHAnsi"/>
        </w:rPr>
        <w:t xml:space="preserve"> on the Department of Homeland Security list of STEM designated degrees. These come from a variety of CIP codes and can be found at </w:t>
      </w:r>
      <w:hyperlink r:id="rId9" w:history="1">
        <w:r w:rsidRPr="00445212">
          <w:rPr>
            <w:rStyle w:val="Hyperlink"/>
            <w:rFonts w:asciiTheme="minorHAnsi" w:hAnsiTheme="minorHAnsi"/>
          </w:rPr>
          <w:t>https://www.ice.gov/sites/default/files/documents/Document/2016/stem-list.pdf</w:t>
        </w:r>
      </w:hyperlink>
      <w:r w:rsidRPr="00445212">
        <w:rPr>
          <w:rStyle w:val="Hyperlink"/>
          <w:rFonts w:asciiTheme="minorHAnsi" w:hAnsiTheme="minorHAnsi"/>
        </w:rPr>
        <w:t>.</w:t>
      </w:r>
      <w:r w:rsidRPr="00445212">
        <w:rPr>
          <w:rStyle w:val="Hyperlink"/>
          <w:rFonts w:asciiTheme="minorHAnsi" w:hAnsiTheme="minorHAnsi"/>
          <w:u w:val="none"/>
        </w:rPr>
        <w:t xml:space="preserve"> </w:t>
      </w:r>
      <w:r w:rsidR="006F0F1E" w:rsidRPr="00445212">
        <w:rPr>
          <w:rStyle w:val="Hyperlink"/>
          <w:rFonts w:asciiTheme="minorHAnsi" w:hAnsiTheme="minorHAnsi"/>
          <w:color w:val="auto"/>
          <w:u w:val="none"/>
        </w:rPr>
        <w:t xml:space="preserve">Although this list </w:t>
      </w:r>
      <w:r w:rsidR="00780E26" w:rsidRPr="00445212">
        <w:rPr>
          <w:rStyle w:val="Hyperlink"/>
          <w:rFonts w:asciiTheme="minorHAnsi" w:hAnsiTheme="minorHAnsi"/>
          <w:color w:val="auto"/>
          <w:u w:val="none"/>
        </w:rPr>
        <w:t>was last updated</w:t>
      </w:r>
      <w:r w:rsidR="006F0F1E" w:rsidRPr="00445212">
        <w:rPr>
          <w:rStyle w:val="Hyperlink"/>
          <w:rFonts w:asciiTheme="minorHAnsi" w:hAnsiTheme="minorHAnsi"/>
          <w:color w:val="auto"/>
          <w:u w:val="none"/>
        </w:rPr>
        <w:t xml:space="preserve"> as of </w:t>
      </w:r>
      <w:r w:rsidR="006F0F1E" w:rsidRPr="00445212">
        <w:rPr>
          <w:rStyle w:val="Hyperlink"/>
          <w:rFonts w:asciiTheme="minorHAnsi" w:hAnsiTheme="minorHAnsi"/>
          <w:color w:val="auto"/>
          <w:u w:val="none"/>
        </w:rPr>
        <w:lastRenderedPageBreak/>
        <w:t>May 10, 2016 we used it fo</w:t>
      </w:r>
      <w:r w:rsidR="00780E26" w:rsidRPr="00445212">
        <w:rPr>
          <w:rStyle w:val="Hyperlink"/>
          <w:rFonts w:asciiTheme="minorHAnsi" w:hAnsiTheme="minorHAnsi"/>
          <w:color w:val="auto"/>
          <w:u w:val="none"/>
        </w:rPr>
        <w:t>r all target</w:t>
      </w:r>
      <w:r w:rsidR="00086C5F" w:rsidRPr="00445212">
        <w:rPr>
          <w:rStyle w:val="Hyperlink"/>
          <w:rFonts w:asciiTheme="minorHAnsi" w:hAnsiTheme="minorHAnsi"/>
          <w:color w:val="auto"/>
          <w:u w:val="none"/>
        </w:rPr>
        <w:t>-</w:t>
      </w:r>
      <w:r w:rsidR="00780E26" w:rsidRPr="00445212">
        <w:rPr>
          <w:rStyle w:val="Hyperlink"/>
          <w:rFonts w:asciiTheme="minorHAnsi" w:hAnsiTheme="minorHAnsi"/>
          <w:color w:val="auto"/>
          <w:u w:val="none"/>
        </w:rPr>
        <w:t>setting activities; therefore,</w:t>
      </w:r>
      <w:r w:rsidR="006F0F1E" w:rsidRPr="00445212">
        <w:rPr>
          <w:rStyle w:val="Hyperlink"/>
          <w:rFonts w:asciiTheme="minorHAnsi" w:hAnsiTheme="minorHAnsi"/>
          <w:color w:val="auto"/>
          <w:u w:val="none"/>
        </w:rPr>
        <w:t xml:space="preserve"> </w:t>
      </w:r>
      <w:r w:rsidR="00780E26" w:rsidRPr="00445212">
        <w:rPr>
          <w:rFonts w:asciiTheme="minorHAnsi" w:hAnsiTheme="minorHAnsi"/>
        </w:rPr>
        <w:t>w</w:t>
      </w:r>
      <w:r w:rsidR="006F0F1E" w:rsidRPr="00445212">
        <w:rPr>
          <w:rFonts w:asciiTheme="minorHAnsi" w:hAnsiTheme="minorHAnsi"/>
        </w:rPr>
        <w:t xml:space="preserve">e will continue to use the 2016 </w:t>
      </w:r>
      <w:r w:rsidR="00780E26" w:rsidRPr="00445212">
        <w:rPr>
          <w:rFonts w:asciiTheme="minorHAnsi" w:hAnsiTheme="minorHAnsi"/>
        </w:rPr>
        <w:t>classifications</w:t>
      </w:r>
      <w:r w:rsidR="006F0F1E" w:rsidRPr="00445212">
        <w:rPr>
          <w:rFonts w:asciiTheme="minorHAnsi" w:hAnsiTheme="minorHAnsi"/>
        </w:rPr>
        <w:t xml:space="preserve"> for ongoing assessment of institutional targets.</w:t>
      </w:r>
      <w:r w:rsidR="006F0F1E" w:rsidRPr="00445212">
        <w:rPr>
          <w:rStyle w:val="Hyperlink"/>
          <w:rFonts w:asciiTheme="minorHAnsi" w:hAnsiTheme="minorHAnsi"/>
          <w:u w:val="none"/>
        </w:rPr>
        <w:t xml:space="preserve"> </w:t>
      </w:r>
      <w:r w:rsidR="006F0F1E" w:rsidRPr="00445212">
        <w:rPr>
          <w:rFonts w:asciiTheme="minorHAnsi" w:hAnsiTheme="minorHAnsi"/>
        </w:rPr>
        <w:t xml:space="preserve">We do acknowledge that the listing can change in the future. Thus, at the midpoint of the strategic plan, we will reevaluate the STEM classifications and adjust as necessary. </w:t>
      </w:r>
      <w:r w:rsidRPr="00445212">
        <w:rPr>
          <w:rStyle w:val="Hyperlink"/>
          <w:rFonts w:asciiTheme="minorHAnsi" w:hAnsiTheme="minorHAnsi"/>
          <w:color w:val="auto"/>
          <w:u w:val="none"/>
        </w:rPr>
        <w:t>To ensure that the categories are mutually exclusive, all 20</w:t>
      </w:r>
      <w:r w:rsidR="0073384A" w:rsidRPr="00445212">
        <w:rPr>
          <w:rStyle w:val="Hyperlink"/>
          <w:rFonts w:asciiTheme="minorHAnsi" w:hAnsiTheme="minorHAnsi"/>
          <w:color w:val="auto"/>
          <w:u w:val="none"/>
        </w:rPr>
        <w:t xml:space="preserve"> STEM</w:t>
      </w:r>
      <w:r w:rsidRPr="00445212">
        <w:rPr>
          <w:rStyle w:val="Hyperlink"/>
          <w:rFonts w:asciiTheme="minorHAnsi" w:hAnsiTheme="minorHAnsi"/>
          <w:color w:val="auto"/>
          <w:u w:val="none"/>
        </w:rPr>
        <w:t xml:space="preserve"> degrees with a CIP code of 51 </w:t>
      </w:r>
      <w:r w:rsidR="0015720E" w:rsidRPr="00445212">
        <w:rPr>
          <w:rStyle w:val="Hyperlink"/>
          <w:rFonts w:asciiTheme="minorHAnsi" w:hAnsiTheme="minorHAnsi"/>
          <w:color w:val="auto"/>
          <w:u w:val="none"/>
        </w:rPr>
        <w:t>should be</w:t>
      </w:r>
      <w:r w:rsidRPr="00445212">
        <w:rPr>
          <w:rStyle w:val="Hyperlink"/>
          <w:rFonts w:asciiTheme="minorHAnsi" w:hAnsiTheme="minorHAnsi"/>
          <w:color w:val="auto"/>
          <w:u w:val="none"/>
        </w:rPr>
        <w:t xml:space="preserve"> assigned ONLY to the Health Sciences category. </w:t>
      </w:r>
    </w:p>
    <w:p w14:paraId="65AD96EB" w14:textId="77777777" w:rsidR="003060C8" w:rsidRPr="00445212" w:rsidRDefault="003060C8" w:rsidP="000E3A1B">
      <w:pPr>
        <w:pStyle w:val="ListParagraph"/>
        <w:rPr>
          <w:rStyle w:val="Hyperlink"/>
          <w:rFonts w:asciiTheme="minorHAnsi" w:hAnsiTheme="minorHAnsi"/>
          <w:color w:val="auto"/>
          <w:u w:val="none"/>
        </w:rPr>
      </w:pPr>
    </w:p>
    <w:p w14:paraId="3881937A" w14:textId="62A5D6F1" w:rsidR="00A46335" w:rsidRPr="00445212" w:rsidRDefault="00A46335" w:rsidP="000E3A1B">
      <w:pPr>
        <w:pStyle w:val="ListParagraph"/>
        <w:numPr>
          <w:ilvl w:val="0"/>
          <w:numId w:val="1"/>
        </w:numPr>
        <w:ind w:left="720"/>
        <w:rPr>
          <w:rFonts w:asciiTheme="minorHAnsi" w:hAnsiTheme="minorHAnsi"/>
        </w:rPr>
      </w:pPr>
      <w:r w:rsidRPr="004B0F17">
        <w:rPr>
          <w:rFonts w:asciiTheme="minorHAnsi" w:hAnsiTheme="minorHAnsi"/>
          <w:b/>
        </w:rPr>
        <w:t>K-12</w:t>
      </w:r>
      <w:r w:rsidRPr="00445212">
        <w:rPr>
          <w:rFonts w:asciiTheme="minorHAnsi" w:hAnsiTheme="minorHAnsi"/>
        </w:rPr>
        <w:t xml:space="preserve"> education is defined as </w:t>
      </w:r>
      <w:r w:rsidR="00BB3EFC" w:rsidRPr="00445212">
        <w:rPr>
          <w:rFonts w:asciiTheme="minorHAnsi" w:hAnsiTheme="minorHAnsi"/>
        </w:rPr>
        <w:t>those credentials awarded</w:t>
      </w:r>
      <w:r w:rsidR="00180D2B">
        <w:rPr>
          <w:rFonts w:asciiTheme="minorHAnsi" w:hAnsiTheme="minorHAnsi"/>
        </w:rPr>
        <w:t xml:space="preserve"> in any education licensure/certification</w:t>
      </w:r>
      <w:r w:rsidRPr="00445212">
        <w:rPr>
          <w:rFonts w:asciiTheme="minorHAnsi" w:hAnsiTheme="minorHAnsi"/>
        </w:rPr>
        <w:t xml:space="preserve"> program. In the data systems, this would be any student completion record for which the institution reports a “Y” on the associated data element identifying teacher certification program completers. This was item 14 in the historical Graduated Student Data File (through 2014-2015 completions) and is the teacher_leader_svc_cert field in the Student Data Mart sdm_completion_major_v dataset (completions in 2015-2016 </w:t>
      </w:r>
      <w:r w:rsidR="00FE6484" w:rsidRPr="00445212">
        <w:rPr>
          <w:rFonts w:asciiTheme="minorHAnsi" w:hAnsiTheme="minorHAnsi"/>
        </w:rPr>
        <w:t>and after).</w:t>
      </w:r>
    </w:p>
    <w:p w14:paraId="7F7225EA" w14:textId="77777777" w:rsidR="000618E3" w:rsidRPr="00445212" w:rsidRDefault="000618E3" w:rsidP="00445212">
      <w:pPr>
        <w:rPr>
          <w:rFonts w:asciiTheme="minorHAnsi" w:hAnsiTheme="minorHAnsi"/>
        </w:rPr>
      </w:pPr>
    </w:p>
    <w:p w14:paraId="0EDD3505" w14:textId="4833C26F" w:rsidR="004A68EE" w:rsidRPr="00AF4B64" w:rsidRDefault="00E9744C" w:rsidP="00AF4B64">
      <w:pPr>
        <w:jc w:val="center"/>
        <w:rPr>
          <w:rFonts w:asciiTheme="minorHAnsi" w:hAnsiTheme="minorHAnsi"/>
        </w:rPr>
      </w:pPr>
      <w:r w:rsidRPr="00445212">
        <w:rPr>
          <w:rFonts w:asciiTheme="minorHAnsi" w:hAnsiTheme="minorHAnsi"/>
          <w:b/>
        </w:rPr>
        <w:t>Research</w:t>
      </w:r>
      <w:r w:rsidR="00565BC7" w:rsidRPr="00445212">
        <w:rPr>
          <w:rFonts w:asciiTheme="minorHAnsi" w:hAnsiTheme="minorHAnsi"/>
          <w:b/>
        </w:rPr>
        <w:t xml:space="preserve"> Productivity</w:t>
      </w:r>
    </w:p>
    <w:p w14:paraId="5747CB72" w14:textId="77777777" w:rsidR="00E9744C" w:rsidRPr="00445212" w:rsidRDefault="00E9744C" w:rsidP="00445212">
      <w:pPr>
        <w:rPr>
          <w:rFonts w:asciiTheme="minorHAnsi" w:hAnsiTheme="minorHAnsi"/>
          <w:b/>
        </w:rPr>
      </w:pPr>
    </w:p>
    <w:p w14:paraId="190DFB79" w14:textId="694A8CB2" w:rsidR="00BB391A" w:rsidRPr="00445212" w:rsidRDefault="00BB391A" w:rsidP="00445212">
      <w:pPr>
        <w:rPr>
          <w:rFonts w:asciiTheme="minorHAnsi" w:hAnsiTheme="minorHAnsi"/>
        </w:rPr>
      </w:pPr>
      <w:r w:rsidRPr="00445212">
        <w:rPr>
          <w:rFonts w:asciiTheme="minorHAnsi" w:hAnsiTheme="minorHAnsi"/>
        </w:rPr>
        <w:t>The amount of revenue from research and development sponsored program awards and licens</w:t>
      </w:r>
      <w:r w:rsidR="003F6408">
        <w:rPr>
          <w:rFonts w:asciiTheme="minorHAnsi" w:hAnsiTheme="minorHAnsi"/>
        </w:rPr>
        <w:t>ing</w:t>
      </w:r>
      <w:r w:rsidRPr="00445212">
        <w:rPr>
          <w:rFonts w:asciiTheme="minorHAnsi" w:hAnsiTheme="minorHAnsi"/>
        </w:rPr>
        <w:t xml:space="preserve"> income in a given fiscal year. Reporting guidelines for sponsored program awards and licensing income are identical to those used in the annual UNC Report to the President on Research and Sponsored Programs and the UNC data dashboards, as detailed below. </w:t>
      </w:r>
    </w:p>
    <w:p w14:paraId="48752028" w14:textId="77777777" w:rsidR="00BB391A" w:rsidRPr="00445212" w:rsidRDefault="00BB391A" w:rsidP="00445212">
      <w:pPr>
        <w:rPr>
          <w:rFonts w:asciiTheme="minorHAnsi" w:hAnsiTheme="minorHAnsi"/>
        </w:rPr>
      </w:pPr>
    </w:p>
    <w:p w14:paraId="285C27DF" w14:textId="55381AB8" w:rsidR="00F05D9E" w:rsidRDefault="00BB391A" w:rsidP="00445212">
      <w:pPr>
        <w:rPr>
          <w:rFonts w:asciiTheme="minorHAnsi" w:hAnsiTheme="minorHAnsi"/>
        </w:rPr>
      </w:pPr>
      <w:r w:rsidRPr="00445212">
        <w:rPr>
          <w:rFonts w:asciiTheme="minorHAnsi" w:hAnsiTheme="minorHAnsi"/>
        </w:rPr>
        <w:t xml:space="preserve">Sponsored program awards include grants, cooperative agreements, contracts, other memoranda of agreement, task orders under master agreements, and other instruments that generate research-related income. License income follows the AUTM definition and includes license issue fees, payments under options, annual minimums, running royalties, termination payments, the amount of equity received when cashed-in, and software and biological material end-user license fees equal to $1,000 </w:t>
      </w:r>
      <w:r w:rsidRPr="00445212">
        <w:rPr>
          <w:rFonts w:asciiTheme="minorHAnsi" w:hAnsiTheme="minorHAnsi"/>
        </w:rPr>
        <w:lastRenderedPageBreak/>
        <w:t>or more, but not research funding, patent expense reimbursement, a valuation of equity not cashed-in, software and biological material end-user license fees less than $1,000, or trademark licensing royalties from university insignia. License income also does not include income received in support of the cost to make and transfer materials under Material Transfer Agreements. </w:t>
      </w:r>
      <w:r w:rsidR="00115710" w:rsidRPr="00445212">
        <w:rPr>
          <w:rFonts w:asciiTheme="minorHAnsi" w:hAnsiTheme="minorHAnsi"/>
        </w:rPr>
        <w:t xml:space="preserve"> </w:t>
      </w:r>
    </w:p>
    <w:p w14:paraId="61127B04" w14:textId="77777777" w:rsidR="00CB6F2A" w:rsidRDefault="00CB6F2A" w:rsidP="00445212">
      <w:pPr>
        <w:rPr>
          <w:rFonts w:asciiTheme="minorHAnsi" w:hAnsiTheme="minorHAnsi"/>
        </w:rPr>
      </w:pPr>
    </w:p>
    <w:p w14:paraId="1D0620A5" w14:textId="77777777" w:rsidR="00CB6F2A" w:rsidRDefault="00CB6F2A" w:rsidP="00445212">
      <w:pPr>
        <w:rPr>
          <w:rFonts w:asciiTheme="minorHAnsi" w:hAnsiTheme="minorHAnsi"/>
        </w:rPr>
      </w:pPr>
    </w:p>
    <w:p w14:paraId="0F1F2BC4" w14:textId="7E77CE2B" w:rsidR="00CB6F2A" w:rsidRDefault="00CB6F2A" w:rsidP="00CB6F2A">
      <w:pPr>
        <w:jc w:val="center"/>
        <w:rPr>
          <w:rFonts w:asciiTheme="minorHAnsi" w:hAnsiTheme="minorHAnsi"/>
          <w:b/>
        </w:rPr>
      </w:pPr>
      <w:r w:rsidRPr="00CB6F2A">
        <w:rPr>
          <w:rFonts w:asciiTheme="minorHAnsi" w:hAnsiTheme="minorHAnsi"/>
          <w:b/>
        </w:rPr>
        <w:t>Frequently Asked Questions</w:t>
      </w:r>
    </w:p>
    <w:p w14:paraId="34523E6C" w14:textId="77777777" w:rsidR="00787A4D" w:rsidRDefault="00787A4D" w:rsidP="00787A4D">
      <w:pPr>
        <w:rPr>
          <w:rFonts w:asciiTheme="minorHAnsi" w:hAnsiTheme="minorHAnsi"/>
        </w:rPr>
      </w:pPr>
    </w:p>
    <w:p w14:paraId="52317FCA" w14:textId="085E198F" w:rsidR="00787A4D" w:rsidRPr="006633B3" w:rsidRDefault="00787A4D" w:rsidP="00787A4D">
      <w:pPr>
        <w:rPr>
          <w:rFonts w:asciiTheme="minorHAnsi" w:hAnsiTheme="minorHAnsi"/>
          <w:b/>
        </w:rPr>
      </w:pPr>
      <w:r w:rsidRPr="006633B3">
        <w:rPr>
          <w:rFonts w:asciiTheme="minorHAnsi" w:hAnsiTheme="minorHAnsi"/>
          <w:b/>
        </w:rPr>
        <w:t xml:space="preserve">1. What </w:t>
      </w:r>
      <w:r w:rsidR="002201F7" w:rsidRPr="006633B3">
        <w:rPr>
          <w:rFonts w:asciiTheme="minorHAnsi" w:hAnsiTheme="minorHAnsi"/>
          <w:b/>
        </w:rPr>
        <w:t>process could I use</w:t>
      </w:r>
      <w:r w:rsidRPr="006633B3">
        <w:rPr>
          <w:rFonts w:asciiTheme="minorHAnsi" w:hAnsiTheme="minorHAnsi"/>
          <w:b/>
        </w:rPr>
        <w:t xml:space="preserve"> in determining the number of completions</w:t>
      </w:r>
      <w:r w:rsidR="002201F7" w:rsidRPr="006633B3">
        <w:rPr>
          <w:rFonts w:asciiTheme="minorHAnsi" w:hAnsiTheme="minorHAnsi"/>
          <w:b/>
        </w:rPr>
        <w:t xml:space="preserve"> (rural or low-income)</w:t>
      </w:r>
      <w:r w:rsidRPr="006633B3">
        <w:rPr>
          <w:rFonts w:asciiTheme="minorHAnsi" w:hAnsiTheme="minorHAnsi"/>
          <w:b/>
        </w:rPr>
        <w:t xml:space="preserve"> for my institution?</w:t>
      </w:r>
    </w:p>
    <w:p w14:paraId="62A3A134" w14:textId="13F0B95F" w:rsidR="00B465DE" w:rsidRPr="00B465DE" w:rsidRDefault="00B465DE" w:rsidP="00B465DE">
      <w:pPr>
        <w:rPr>
          <w:rFonts w:asciiTheme="minorHAnsi" w:hAnsiTheme="minorHAnsi"/>
        </w:rPr>
      </w:pPr>
      <w:r>
        <w:rPr>
          <w:rFonts w:asciiTheme="minorHAnsi" w:hAnsiTheme="minorHAnsi"/>
        </w:rPr>
        <w:t>The recommended process is as follows:</w:t>
      </w:r>
      <w:r w:rsidRPr="00B465DE">
        <w:rPr>
          <w:rFonts w:asciiTheme="minorHAnsi" w:hAnsiTheme="minorHAnsi"/>
        </w:rPr>
        <w:t xml:space="preserve"> (1) </w:t>
      </w:r>
      <w:r w:rsidR="00F45797">
        <w:rPr>
          <w:rFonts w:asciiTheme="minorHAnsi" w:hAnsiTheme="minorHAnsi"/>
        </w:rPr>
        <w:t>identify</w:t>
      </w:r>
      <w:r w:rsidRPr="00B465DE">
        <w:rPr>
          <w:rFonts w:asciiTheme="minorHAnsi" w:hAnsiTheme="minorHAnsi"/>
        </w:rPr>
        <w:t xml:space="preserve"> all</w:t>
      </w:r>
      <w:r w:rsidR="00F45797">
        <w:rPr>
          <w:rFonts w:asciiTheme="minorHAnsi" w:hAnsiTheme="minorHAnsi"/>
        </w:rPr>
        <w:t xml:space="preserve"> of</w:t>
      </w:r>
      <w:r w:rsidRPr="00B465DE">
        <w:rPr>
          <w:rFonts w:asciiTheme="minorHAnsi" w:hAnsiTheme="minorHAnsi"/>
        </w:rPr>
        <w:t xml:space="preserve"> the students enrolled as undergraduates in the last 5 years</w:t>
      </w:r>
      <w:r w:rsidR="00460DC4">
        <w:rPr>
          <w:rFonts w:asciiTheme="minorHAnsi" w:hAnsiTheme="minorHAnsi"/>
        </w:rPr>
        <w:t xml:space="preserve"> (current academic year and previous 4) </w:t>
      </w:r>
      <w:r w:rsidRPr="00B465DE">
        <w:rPr>
          <w:rFonts w:asciiTheme="minorHAnsi" w:hAnsiTheme="minorHAnsi"/>
        </w:rPr>
        <w:t xml:space="preserve">along </w:t>
      </w:r>
      <w:r w:rsidR="00460DC4">
        <w:rPr>
          <w:rFonts w:asciiTheme="minorHAnsi" w:hAnsiTheme="minorHAnsi"/>
        </w:rPr>
        <w:t xml:space="preserve">with their </w:t>
      </w:r>
      <w:r w:rsidR="00460DC4" w:rsidRPr="00445212">
        <w:rPr>
          <w:rFonts w:asciiTheme="minorHAnsi" w:hAnsiTheme="minorHAnsi"/>
        </w:rPr>
        <w:t>county of residence</w:t>
      </w:r>
      <w:r w:rsidR="00460DC4">
        <w:rPr>
          <w:rFonts w:asciiTheme="minorHAnsi" w:hAnsiTheme="minorHAnsi"/>
        </w:rPr>
        <w:t xml:space="preserve"> and</w:t>
      </w:r>
      <w:r w:rsidRPr="00B465DE">
        <w:rPr>
          <w:rFonts w:asciiTheme="minorHAnsi" w:hAnsiTheme="minorHAnsi"/>
        </w:rPr>
        <w:t xml:space="preserve"> Pel</w:t>
      </w:r>
      <w:r w:rsidR="00460DC4">
        <w:rPr>
          <w:rFonts w:asciiTheme="minorHAnsi" w:hAnsiTheme="minorHAnsi"/>
        </w:rPr>
        <w:t>l status in each of those terms;</w:t>
      </w:r>
      <w:r w:rsidRPr="00B465DE">
        <w:rPr>
          <w:rFonts w:asciiTheme="minorHAnsi" w:hAnsiTheme="minorHAnsi"/>
        </w:rPr>
        <w:t xml:space="preserve"> (2)</w:t>
      </w:r>
      <w:r w:rsidR="004B590D">
        <w:rPr>
          <w:rFonts w:asciiTheme="minorHAnsi" w:hAnsiTheme="minorHAnsi"/>
        </w:rPr>
        <w:t xml:space="preserve"> identify</w:t>
      </w:r>
      <w:r w:rsidR="004B590D" w:rsidRPr="00B465DE">
        <w:rPr>
          <w:rFonts w:asciiTheme="minorHAnsi" w:hAnsiTheme="minorHAnsi"/>
        </w:rPr>
        <w:t xml:space="preserve"> who graduated </w:t>
      </w:r>
      <w:r w:rsidR="004B590D">
        <w:rPr>
          <w:rFonts w:asciiTheme="minorHAnsi" w:hAnsiTheme="minorHAnsi"/>
        </w:rPr>
        <w:t xml:space="preserve">from your institution </w:t>
      </w:r>
      <w:r w:rsidR="004B590D" w:rsidRPr="00B465DE">
        <w:rPr>
          <w:rFonts w:asciiTheme="minorHAnsi" w:hAnsiTheme="minorHAnsi"/>
        </w:rPr>
        <w:t xml:space="preserve">in the </w:t>
      </w:r>
      <w:r w:rsidR="004B590D">
        <w:rPr>
          <w:rFonts w:asciiTheme="minorHAnsi" w:hAnsiTheme="minorHAnsi"/>
        </w:rPr>
        <w:t xml:space="preserve">academic </w:t>
      </w:r>
      <w:r w:rsidR="004B590D" w:rsidRPr="00B465DE">
        <w:rPr>
          <w:rFonts w:asciiTheme="minorHAnsi" w:hAnsiTheme="minorHAnsi"/>
        </w:rPr>
        <w:t>year</w:t>
      </w:r>
      <w:r w:rsidR="004B590D">
        <w:rPr>
          <w:rFonts w:asciiTheme="minorHAnsi" w:hAnsiTheme="minorHAnsi"/>
        </w:rPr>
        <w:t xml:space="preserve"> of interest; (3) of those who did not graduate from your institution, </w:t>
      </w:r>
      <w:r w:rsidR="00460DC4">
        <w:rPr>
          <w:rFonts w:asciiTheme="minorHAnsi" w:hAnsiTheme="minorHAnsi"/>
        </w:rPr>
        <w:t>send</w:t>
      </w:r>
      <w:r w:rsidRPr="00B465DE">
        <w:rPr>
          <w:rFonts w:asciiTheme="minorHAnsi" w:hAnsiTheme="minorHAnsi"/>
        </w:rPr>
        <w:t xml:space="preserve"> the data to the </w:t>
      </w:r>
      <w:r w:rsidR="004B590D">
        <w:rPr>
          <w:rFonts w:asciiTheme="minorHAnsi" w:hAnsiTheme="minorHAnsi"/>
        </w:rPr>
        <w:t xml:space="preserve">National Student </w:t>
      </w:r>
      <w:r w:rsidRPr="00B465DE">
        <w:rPr>
          <w:rFonts w:asciiTheme="minorHAnsi" w:hAnsiTheme="minorHAnsi"/>
        </w:rPr>
        <w:t xml:space="preserve">Clearinghouse </w:t>
      </w:r>
      <w:r w:rsidR="00F54060">
        <w:rPr>
          <w:rFonts w:asciiTheme="minorHAnsi" w:hAnsiTheme="minorHAnsi"/>
        </w:rPr>
        <w:t xml:space="preserve">(NSC) </w:t>
      </w:r>
      <w:r w:rsidRPr="00B465DE">
        <w:rPr>
          <w:rFonts w:asciiTheme="minorHAnsi" w:hAnsiTheme="minorHAnsi"/>
        </w:rPr>
        <w:t xml:space="preserve">to </w:t>
      </w:r>
      <w:r w:rsidR="004B590D">
        <w:rPr>
          <w:rFonts w:asciiTheme="minorHAnsi" w:hAnsiTheme="minorHAnsi"/>
        </w:rPr>
        <w:t>identify</w:t>
      </w:r>
      <w:r w:rsidRPr="00B465DE">
        <w:rPr>
          <w:rFonts w:asciiTheme="minorHAnsi" w:hAnsiTheme="minorHAnsi"/>
        </w:rPr>
        <w:t xml:space="preserve"> who graduated in the </w:t>
      </w:r>
      <w:r w:rsidR="00292C72">
        <w:rPr>
          <w:rFonts w:asciiTheme="minorHAnsi" w:hAnsiTheme="minorHAnsi"/>
        </w:rPr>
        <w:t xml:space="preserve">academic </w:t>
      </w:r>
      <w:r w:rsidRPr="00B465DE">
        <w:rPr>
          <w:rFonts w:asciiTheme="minorHAnsi" w:hAnsiTheme="minorHAnsi"/>
        </w:rPr>
        <w:t>year</w:t>
      </w:r>
      <w:r w:rsidR="00292C72">
        <w:rPr>
          <w:rFonts w:asciiTheme="minorHAnsi" w:hAnsiTheme="minorHAnsi"/>
        </w:rPr>
        <w:t xml:space="preserve"> of interest</w:t>
      </w:r>
      <w:r w:rsidR="004B590D">
        <w:rPr>
          <w:rFonts w:asciiTheme="minorHAnsi" w:hAnsiTheme="minorHAnsi"/>
        </w:rPr>
        <w:t xml:space="preserve"> from any accredited institution</w:t>
      </w:r>
      <w:r w:rsidRPr="00B465DE">
        <w:rPr>
          <w:rFonts w:asciiTheme="minorHAnsi" w:hAnsiTheme="minorHAnsi"/>
        </w:rPr>
        <w:t xml:space="preserve">.  </w:t>
      </w:r>
      <w:r w:rsidR="00F54060">
        <w:rPr>
          <w:rFonts w:asciiTheme="minorHAnsi" w:hAnsiTheme="minorHAnsi"/>
        </w:rPr>
        <w:t xml:space="preserve">If for some reason we identify a student as a graduate in our UNC system data that did not appear in the NSC data, you will receive credit for that student. </w:t>
      </w:r>
    </w:p>
    <w:p w14:paraId="6D21F992" w14:textId="77777777" w:rsidR="00B465DE" w:rsidRDefault="00B465DE" w:rsidP="00787A4D">
      <w:pPr>
        <w:rPr>
          <w:rFonts w:asciiTheme="minorHAnsi" w:hAnsiTheme="minorHAnsi"/>
        </w:rPr>
      </w:pPr>
    </w:p>
    <w:p w14:paraId="302F8590" w14:textId="0AC59727" w:rsidR="00E96F93" w:rsidRDefault="00E96F93" w:rsidP="00787A4D">
      <w:pPr>
        <w:rPr>
          <w:rFonts w:asciiTheme="minorHAnsi" w:hAnsiTheme="minorHAnsi"/>
          <w:b/>
        </w:rPr>
      </w:pPr>
      <w:r w:rsidRPr="00E96F93">
        <w:rPr>
          <w:rFonts w:asciiTheme="minorHAnsi" w:hAnsiTheme="minorHAnsi"/>
          <w:b/>
        </w:rPr>
        <w:t xml:space="preserve">2. The </w:t>
      </w:r>
      <w:r w:rsidR="00E8657B">
        <w:rPr>
          <w:rFonts w:asciiTheme="minorHAnsi" w:hAnsiTheme="minorHAnsi"/>
          <w:b/>
        </w:rPr>
        <w:t xml:space="preserve">system-level </w:t>
      </w:r>
      <w:r w:rsidRPr="00E96F93">
        <w:rPr>
          <w:rFonts w:asciiTheme="minorHAnsi" w:hAnsiTheme="minorHAnsi"/>
          <w:b/>
        </w:rPr>
        <w:t>definition of Underrepresented Minority (URM)</w:t>
      </w:r>
      <w:r>
        <w:rPr>
          <w:rFonts w:asciiTheme="minorHAnsi" w:hAnsiTheme="minorHAnsi"/>
          <w:b/>
        </w:rPr>
        <w:t xml:space="preserve"> includes two </w:t>
      </w:r>
      <w:r w:rsidR="00C91B71">
        <w:rPr>
          <w:rFonts w:asciiTheme="minorHAnsi" w:hAnsiTheme="minorHAnsi"/>
          <w:b/>
        </w:rPr>
        <w:t>or</w:t>
      </w:r>
      <w:r w:rsidRPr="00E96F93">
        <w:rPr>
          <w:rFonts w:asciiTheme="minorHAnsi" w:hAnsiTheme="minorHAnsi"/>
          <w:b/>
        </w:rPr>
        <w:t xml:space="preserve"> more races. This means that a student who is white and Asian would count as URM?</w:t>
      </w:r>
    </w:p>
    <w:p w14:paraId="498780C9" w14:textId="02BEC1E1" w:rsidR="00E96F93" w:rsidRDefault="00E96F93" w:rsidP="00787A4D">
      <w:pPr>
        <w:rPr>
          <w:rFonts w:asciiTheme="minorHAnsi" w:hAnsiTheme="minorHAnsi"/>
        </w:rPr>
      </w:pPr>
      <w:r>
        <w:rPr>
          <w:rFonts w:asciiTheme="minorHAnsi" w:hAnsiTheme="minorHAnsi"/>
        </w:rPr>
        <w:t>Yes, that is correct. We used historical data to help set the targets, and we are unable to disaggregate older data.</w:t>
      </w:r>
    </w:p>
    <w:p w14:paraId="57F8BF6C" w14:textId="77777777" w:rsidR="00C1295D" w:rsidRDefault="00C1295D" w:rsidP="00787A4D">
      <w:pPr>
        <w:rPr>
          <w:rFonts w:asciiTheme="minorHAnsi" w:hAnsiTheme="minorHAnsi"/>
        </w:rPr>
      </w:pPr>
    </w:p>
    <w:p w14:paraId="0D718646" w14:textId="77777777" w:rsidR="00C1295D" w:rsidRDefault="00C1295D" w:rsidP="00C1295D">
      <w:pPr>
        <w:rPr>
          <w:rFonts w:asciiTheme="minorHAnsi" w:hAnsiTheme="minorHAnsi"/>
          <w:b/>
        </w:rPr>
      </w:pPr>
      <w:r w:rsidRPr="00C1295D">
        <w:rPr>
          <w:rFonts w:asciiTheme="minorHAnsi" w:hAnsiTheme="minorHAnsi"/>
          <w:b/>
        </w:rPr>
        <w:t>3. What is a “post-baccalaureate degree” short of a master’s?</w:t>
      </w:r>
    </w:p>
    <w:p w14:paraId="3C4AB643" w14:textId="58423743" w:rsidR="00C1295D" w:rsidRPr="00C1295D" w:rsidRDefault="00C1295D" w:rsidP="00C1295D">
      <w:pPr>
        <w:rPr>
          <w:rFonts w:asciiTheme="minorHAnsi" w:hAnsiTheme="minorHAnsi"/>
        </w:rPr>
      </w:pPr>
      <w:r>
        <w:rPr>
          <w:rFonts w:asciiTheme="minorHAnsi" w:hAnsiTheme="minorHAnsi"/>
        </w:rPr>
        <w:t>These include post-baccalaureate certificates.</w:t>
      </w:r>
      <w:r w:rsidR="00E27CDC">
        <w:rPr>
          <w:rFonts w:asciiTheme="minorHAnsi" w:hAnsiTheme="minorHAnsi"/>
        </w:rPr>
        <w:t xml:space="preserve"> Although we recognize that some post-baccalaureate certificate programs are comprised partly or entirely of graduate-level coursework, counting these as undergraduate credentials is consistent with federal reporting and maintains a level of data consistency and simplicity for the purposes of the strategic plan completions metrics. </w:t>
      </w:r>
    </w:p>
    <w:p w14:paraId="7CD47570" w14:textId="7DAA3668" w:rsidR="00C1295D" w:rsidRDefault="00C1295D" w:rsidP="00787A4D">
      <w:pPr>
        <w:rPr>
          <w:rFonts w:asciiTheme="minorHAnsi" w:hAnsiTheme="minorHAnsi"/>
        </w:rPr>
      </w:pPr>
    </w:p>
    <w:p w14:paraId="7F5E886B" w14:textId="4FF3CD2F" w:rsidR="007F2C70" w:rsidRDefault="007F2C70" w:rsidP="00787A4D">
      <w:pPr>
        <w:rPr>
          <w:rFonts w:asciiTheme="minorHAnsi" w:hAnsiTheme="minorHAnsi"/>
          <w:b/>
        </w:rPr>
      </w:pPr>
      <w:r w:rsidRPr="007F2C70">
        <w:rPr>
          <w:rFonts w:asciiTheme="minorHAnsi" w:hAnsiTheme="minorHAnsi"/>
          <w:b/>
        </w:rPr>
        <w:t xml:space="preserve">4. Won’t the process for identifying completions double-count </w:t>
      </w:r>
      <w:r w:rsidR="00D20176">
        <w:rPr>
          <w:rFonts w:asciiTheme="minorHAnsi" w:hAnsiTheme="minorHAnsi"/>
          <w:b/>
        </w:rPr>
        <w:t>within UNC transfers</w:t>
      </w:r>
      <w:r w:rsidRPr="007F2C70">
        <w:rPr>
          <w:rFonts w:asciiTheme="minorHAnsi" w:hAnsiTheme="minorHAnsi"/>
          <w:b/>
        </w:rPr>
        <w:t>?</w:t>
      </w:r>
    </w:p>
    <w:p w14:paraId="1C633101" w14:textId="0FA48C8F" w:rsidR="007F2C70" w:rsidRPr="007F2C70" w:rsidRDefault="007F2C70" w:rsidP="00787A4D">
      <w:pPr>
        <w:rPr>
          <w:rFonts w:asciiTheme="minorHAnsi" w:hAnsiTheme="minorHAnsi"/>
        </w:rPr>
      </w:pPr>
      <w:r>
        <w:rPr>
          <w:rFonts w:asciiTheme="minorHAnsi" w:hAnsiTheme="minorHAnsi"/>
        </w:rPr>
        <w:t>Yes, our process of granting credit for a completion to both the institution of origin and graduating institution would double cou</w:t>
      </w:r>
      <w:bookmarkStart w:id="0" w:name="_GoBack"/>
      <w:bookmarkEnd w:id="0"/>
      <w:r>
        <w:rPr>
          <w:rFonts w:asciiTheme="minorHAnsi" w:hAnsiTheme="minorHAnsi"/>
        </w:rPr>
        <w:t xml:space="preserve">nt completions for those </w:t>
      </w:r>
      <w:r w:rsidR="00116A8F">
        <w:rPr>
          <w:rFonts w:asciiTheme="minorHAnsi" w:hAnsiTheme="minorHAnsi"/>
        </w:rPr>
        <w:t xml:space="preserve">students </w:t>
      </w:r>
      <w:r>
        <w:rPr>
          <w:rFonts w:asciiTheme="minorHAnsi" w:hAnsiTheme="minorHAnsi"/>
        </w:rPr>
        <w:t xml:space="preserve">who both begin at and transfer to and graduate from </w:t>
      </w:r>
      <w:r w:rsidR="00116A8F">
        <w:rPr>
          <w:rFonts w:asciiTheme="minorHAnsi" w:hAnsiTheme="minorHAnsi"/>
        </w:rPr>
        <w:t>a UNC institution</w:t>
      </w:r>
      <w:r>
        <w:rPr>
          <w:rFonts w:asciiTheme="minorHAnsi" w:hAnsiTheme="minorHAnsi"/>
        </w:rPr>
        <w:t>. However, the System will only receive credit for one completion. Thus, the sum total of completers by institution could be greater than the System total.</w:t>
      </w:r>
    </w:p>
    <w:sectPr w:rsidR="007F2C70" w:rsidRPr="007F2C7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4A98F" w14:textId="77777777" w:rsidR="00DC7EE1" w:rsidRDefault="00DC7EE1" w:rsidP="00B66917">
      <w:r>
        <w:separator/>
      </w:r>
    </w:p>
  </w:endnote>
  <w:endnote w:type="continuationSeparator" w:id="0">
    <w:p w14:paraId="0E28A5AE" w14:textId="77777777" w:rsidR="00DC7EE1" w:rsidRDefault="00DC7EE1" w:rsidP="00B6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9C41C" w14:textId="77777777" w:rsidR="00DC7EE1" w:rsidRDefault="00DC7EE1" w:rsidP="00B66917">
      <w:r>
        <w:separator/>
      </w:r>
    </w:p>
  </w:footnote>
  <w:footnote w:type="continuationSeparator" w:id="0">
    <w:p w14:paraId="4A6BF6CB" w14:textId="77777777" w:rsidR="00DC7EE1" w:rsidRDefault="00DC7EE1" w:rsidP="00B66917">
      <w:r>
        <w:continuationSeparator/>
      </w:r>
    </w:p>
  </w:footnote>
  <w:footnote w:id="1">
    <w:p w14:paraId="0121EC94" w14:textId="15E2AC04" w:rsidR="00B60A89" w:rsidRDefault="00B60A89">
      <w:pPr>
        <w:pStyle w:val="FootnoteText"/>
      </w:pPr>
      <w:r>
        <w:rPr>
          <w:rStyle w:val="FootnoteReference"/>
        </w:rPr>
        <w:footnoteRef/>
      </w:r>
      <w:r>
        <w:t xml:space="preserve"> </w:t>
      </w:r>
      <w:r w:rsidRPr="00445212">
        <w:rPr>
          <w:rFonts w:asciiTheme="minorHAnsi" w:hAnsiTheme="minorHAnsi"/>
        </w:rPr>
        <w:t xml:space="preserve">We do acknowledge that the counties of Haywood and Guilford have alternated Tier 2 and Tier 3 status in recent years. Thus, at the midpoint of the strategic plan, we </w:t>
      </w:r>
      <w:r w:rsidR="004F1010">
        <w:rPr>
          <w:rFonts w:asciiTheme="minorHAnsi" w:hAnsiTheme="minorHAnsi"/>
        </w:rPr>
        <w:t>may consider reviewing</w:t>
      </w:r>
      <w:r w:rsidRPr="00445212">
        <w:rPr>
          <w:rFonts w:asciiTheme="minorHAnsi" w:hAnsiTheme="minorHAnsi"/>
        </w:rPr>
        <w:t xml:space="preserve"> the county classifications and adjust as necessary.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ABC3B" w14:textId="7E2D7C4D" w:rsidR="007C088F" w:rsidRDefault="00D20176" w:rsidP="00726CD0">
    <w:pPr>
      <w:pStyle w:val="Header"/>
    </w:pPr>
    <w:sdt>
      <w:sdtPr>
        <w:id w:val="-1350480975"/>
        <w:docPartObj>
          <w:docPartGallery w:val="Watermarks"/>
          <w:docPartUnique/>
        </w:docPartObj>
      </w:sdtPr>
      <w:sdtEndPr/>
      <w:sdtContent>
        <w:r>
          <w:rPr>
            <w:noProof/>
          </w:rPr>
          <w:pict w14:anchorId="5FEC8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FE3E06C" w14:textId="77777777" w:rsidR="007C088F" w:rsidRDefault="007C08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0BA0"/>
    <w:multiLevelType w:val="hybridMultilevel"/>
    <w:tmpl w:val="318A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1B07E7"/>
    <w:multiLevelType w:val="hybridMultilevel"/>
    <w:tmpl w:val="C9A2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C04591"/>
    <w:multiLevelType w:val="hybridMultilevel"/>
    <w:tmpl w:val="3E2C6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917"/>
    <w:rsid w:val="00000648"/>
    <w:rsid w:val="0000581C"/>
    <w:rsid w:val="000108AF"/>
    <w:rsid w:val="00016071"/>
    <w:rsid w:val="000171E8"/>
    <w:rsid w:val="000262E7"/>
    <w:rsid w:val="000618E3"/>
    <w:rsid w:val="00063E5E"/>
    <w:rsid w:val="000701C2"/>
    <w:rsid w:val="00086AFC"/>
    <w:rsid w:val="00086C5F"/>
    <w:rsid w:val="00086EF7"/>
    <w:rsid w:val="000904AA"/>
    <w:rsid w:val="00091858"/>
    <w:rsid w:val="0009296C"/>
    <w:rsid w:val="000A1ED0"/>
    <w:rsid w:val="000A3A04"/>
    <w:rsid w:val="000C2125"/>
    <w:rsid w:val="000D2334"/>
    <w:rsid w:val="000E193B"/>
    <w:rsid w:val="000E3A1B"/>
    <w:rsid w:val="000F3B51"/>
    <w:rsid w:val="000F6382"/>
    <w:rsid w:val="001014E7"/>
    <w:rsid w:val="00103BAA"/>
    <w:rsid w:val="00107922"/>
    <w:rsid w:val="0011092E"/>
    <w:rsid w:val="00113703"/>
    <w:rsid w:val="00115710"/>
    <w:rsid w:val="00115D09"/>
    <w:rsid w:val="00115FBD"/>
    <w:rsid w:val="00116A8F"/>
    <w:rsid w:val="001250F0"/>
    <w:rsid w:val="00126287"/>
    <w:rsid w:val="00130111"/>
    <w:rsid w:val="001317F2"/>
    <w:rsid w:val="0013323F"/>
    <w:rsid w:val="00140E5F"/>
    <w:rsid w:val="00145E06"/>
    <w:rsid w:val="0015720E"/>
    <w:rsid w:val="001765D6"/>
    <w:rsid w:val="00180D2B"/>
    <w:rsid w:val="00187D22"/>
    <w:rsid w:val="0019248B"/>
    <w:rsid w:val="00196CBD"/>
    <w:rsid w:val="001A3AAA"/>
    <w:rsid w:val="001A4868"/>
    <w:rsid w:val="001A5244"/>
    <w:rsid w:val="001C3C5D"/>
    <w:rsid w:val="001C3F28"/>
    <w:rsid w:val="001D37C6"/>
    <w:rsid w:val="001D5808"/>
    <w:rsid w:val="001F0EFB"/>
    <w:rsid w:val="001F79C6"/>
    <w:rsid w:val="002017EB"/>
    <w:rsid w:val="00202151"/>
    <w:rsid w:val="00205E29"/>
    <w:rsid w:val="00207871"/>
    <w:rsid w:val="002201F7"/>
    <w:rsid w:val="002341ED"/>
    <w:rsid w:val="00235301"/>
    <w:rsid w:val="00235932"/>
    <w:rsid w:val="00242083"/>
    <w:rsid w:val="00250E5B"/>
    <w:rsid w:val="00254B7D"/>
    <w:rsid w:val="00254BCD"/>
    <w:rsid w:val="00263A10"/>
    <w:rsid w:val="0026784F"/>
    <w:rsid w:val="00270936"/>
    <w:rsid w:val="00270AC5"/>
    <w:rsid w:val="0027211B"/>
    <w:rsid w:val="00280DB4"/>
    <w:rsid w:val="002840E4"/>
    <w:rsid w:val="00292C72"/>
    <w:rsid w:val="002A0B97"/>
    <w:rsid w:val="002A0EFC"/>
    <w:rsid w:val="002A56BF"/>
    <w:rsid w:val="002B3A95"/>
    <w:rsid w:val="002B5459"/>
    <w:rsid w:val="002C2FDB"/>
    <w:rsid w:val="002C5E04"/>
    <w:rsid w:val="00304991"/>
    <w:rsid w:val="003060C8"/>
    <w:rsid w:val="00312328"/>
    <w:rsid w:val="00323A5D"/>
    <w:rsid w:val="00327CB5"/>
    <w:rsid w:val="00331B52"/>
    <w:rsid w:val="003321C7"/>
    <w:rsid w:val="003332CF"/>
    <w:rsid w:val="0033585F"/>
    <w:rsid w:val="0035130E"/>
    <w:rsid w:val="00354F1F"/>
    <w:rsid w:val="00366A46"/>
    <w:rsid w:val="0036770A"/>
    <w:rsid w:val="00367761"/>
    <w:rsid w:val="003752F9"/>
    <w:rsid w:val="00377A6D"/>
    <w:rsid w:val="00380792"/>
    <w:rsid w:val="0038124D"/>
    <w:rsid w:val="00387910"/>
    <w:rsid w:val="0039241E"/>
    <w:rsid w:val="00394139"/>
    <w:rsid w:val="003C039D"/>
    <w:rsid w:val="003C052F"/>
    <w:rsid w:val="003C15CE"/>
    <w:rsid w:val="003C63C9"/>
    <w:rsid w:val="003D6635"/>
    <w:rsid w:val="003E3716"/>
    <w:rsid w:val="003E74E1"/>
    <w:rsid w:val="003F348C"/>
    <w:rsid w:val="003F6408"/>
    <w:rsid w:val="00414649"/>
    <w:rsid w:val="004261CA"/>
    <w:rsid w:val="00426CCB"/>
    <w:rsid w:val="004311B3"/>
    <w:rsid w:val="004323D2"/>
    <w:rsid w:val="0043652A"/>
    <w:rsid w:val="00440195"/>
    <w:rsid w:val="00445212"/>
    <w:rsid w:val="004455E8"/>
    <w:rsid w:val="00445F8D"/>
    <w:rsid w:val="00460DC4"/>
    <w:rsid w:val="004716B2"/>
    <w:rsid w:val="00473661"/>
    <w:rsid w:val="00474D94"/>
    <w:rsid w:val="00480EE0"/>
    <w:rsid w:val="0048366C"/>
    <w:rsid w:val="004928B6"/>
    <w:rsid w:val="004A5AAF"/>
    <w:rsid w:val="004A68EE"/>
    <w:rsid w:val="004B0F17"/>
    <w:rsid w:val="004B40BD"/>
    <w:rsid w:val="004B4710"/>
    <w:rsid w:val="004B590D"/>
    <w:rsid w:val="004C6CB0"/>
    <w:rsid w:val="004D1E41"/>
    <w:rsid w:val="004D6DF3"/>
    <w:rsid w:val="004D6FED"/>
    <w:rsid w:val="004E6D9A"/>
    <w:rsid w:val="004F1010"/>
    <w:rsid w:val="004F1AAA"/>
    <w:rsid w:val="004F1E7E"/>
    <w:rsid w:val="00507E0B"/>
    <w:rsid w:val="00530A02"/>
    <w:rsid w:val="00535701"/>
    <w:rsid w:val="005365C9"/>
    <w:rsid w:val="00536BD3"/>
    <w:rsid w:val="00540267"/>
    <w:rsid w:val="00542AD6"/>
    <w:rsid w:val="00565BC7"/>
    <w:rsid w:val="005711A6"/>
    <w:rsid w:val="005858A3"/>
    <w:rsid w:val="00595183"/>
    <w:rsid w:val="005A52CD"/>
    <w:rsid w:val="005B0DA4"/>
    <w:rsid w:val="005B57FB"/>
    <w:rsid w:val="005B6142"/>
    <w:rsid w:val="005D0B7E"/>
    <w:rsid w:val="005E197B"/>
    <w:rsid w:val="005E75BC"/>
    <w:rsid w:val="005F3064"/>
    <w:rsid w:val="006042A9"/>
    <w:rsid w:val="00624CE4"/>
    <w:rsid w:val="00633010"/>
    <w:rsid w:val="00640E3A"/>
    <w:rsid w:val="006410D6"/>
    <w:rsid w:val="0064314D"/>
    <w:rsid w:val="00646194"/>
    <w:rsid w:val="00652809"/>
    <w:rsid w:val="006531C2"/>
    <w:rsid w:val="006573ED"/>
    <w:rsid w:val="006633B3"/>
    <w:rsid w:val="00663817"/>
    <w:rsid w:val="006639AC"/>
    <w:rsid w:val="0066632B"/>
    <w:rsid w:val="00680C92"/>
    <w:rsid w:val="00682FBB"/>
    <w:rsid w:val="00685E78"/>
    <w:rsid w:val="0069223B"/>
    <w:rsid w:val="006944CC"/>
    <w:rsid w:val="006A1F09"/>
    <w:rsid w:val="006C2C97"/>
    <w:rsid w:val="006E1797"/>
    <w:rsid w:val="006E2401"/>
    <w:rsid w:val="006F0F1E"/>
    <w:rsid w:val="006F1687"/>
    <w:rsid w:val="006F4187"/>
    <w:rsid w:val="007005B1"/>
    <w:rsid w:val="00702524"/>
    <w:rsid w:val="00703D04"/>
    <w:rsid w:val="0071130A"/>
    <w:rsid w:val="00721A60"/>
    <w:rsid w:val="00726CD0"/>
    <w:rsid w:val="0073279F"/>
    <w:rsid w:val="00732FD2"/>
    <w:rsid w:val="0073300F"/>
    <w:rsid w:val="0073384A"/>
    <w:rsid w:val="00742B35"/>
    <w:rsid w:val="00744CBD"/>
    <w:rsid w:val="007671D3"/>
    <w:rsid w:val="007738A6"/>
    <w:rsid w:val="00780E26"/>
    <w:rsid w:val="00782895"/>
    <w:rsid w:val="0078452D"/>
    <w:rsid w:val="00787A4D"/>
    <w:rsid w:val="007A01CA"/>
    <w:rsid w:val="007A0BE0"/>
    <w:rsid w:val="007A1FDB"/>
    <w:rsid w:val="007B47BB"/>
    <w:rsid w:val="007B6B24"/>
    <w:rsid w:val="007B7F77"/>
    <w:rsid w:val="007C088F"/>
    <w:rsid w:val="007C1FBF"/>
    <w:rsid w:val="007D0AC3"/>
    <w:rsid w:val="007D1850"/>
    <w:rsid w:val="007D3255"/>
    <w:rsid w:val="007D47B6"/>
    <w:rsid w:val="007E190E"/>
    <w:rsid w:val="007F2C70"/>
    <w:rsid w:val="00811871"/>
    <w:rsid w:val="00821537"/>
    <w:rsid w:val="008223FD"/>
    <w:rsid w:val="00832444"/>
    <w:rsid w:val="00834C9A"/>
    <w:rsid w:val="00835558"/>
    <w:rsid w:val="00840CE1"/>
    <w:rsid w:val="008750B3"/>
    <w:rsid w:val="00896BE3"/>
    <w:rsid w:val="008974DB"/>
    <w:rsid w:val="008A7F40"/>
    <w:rsid w:val="008B72BC"/>
    <w:rsid w:val="008C28C1"/>
    <w:rsid w:val="008D1680"/>
    <w:rsid w:val="008D39DE"/>
    <w:rsid w:val="008E09A5"/>
    <w:rsid w:val="008E5571"/>
    <w:rsid w:val="008E596C"/>
    <w:rsid w:val="008E5A24"/>
    <w:rsid w:val="008F33F2"/>
    <w:rsid w:val="008F5DF7"/>
    <w:rsid w:val="0090001B"/>
    <w:rsid w:val="00901E15"/>
    <w:rsid w:val="0090311F"/>
    <w:rsid w:val="00905551"/>
    <w:rsid w:val="009105BB"/>
    <w:rsid w:val="009213F0"/>
    <w:rsid w:val="00924F9E"/>
    <w:rsid w:val="0092747C"/>
    <w:rsid w:val="0093202E"/>
    <w:rsid w:val="00941A61"/>
    <w:rsid w:val="00945FB9"/>
    <w:rsid w:val="00946B5F"/>
    <w:rsid w:val="00973604"/>
    <w:rsid w:val="00983B8A"/>
    <w:rsid w:val="00995A2F"/>
    <w:rsid w:val="009969A8"/>
    <w:rsid w:val="009A0614"/>
    <w:rsid w:val="009A78FB"/>
    <w:rsid w:val="009B023E"/>
    <w:rsid w:val="009B3060"/>
    <w:rsid w:val="009B5B24"/>
    <w:rsid w:val="009C2146"/>
    <w:rsid w:val="009C681D"/>
    <w:rsid w:val="009D64AF"/>
    <w:rsid w:val="009F3FD1"/>
    <w:rsid w:val="00A0056C"/>
    <w:rsid w:val="00A071D3"/>
    <w:rsid w:val="00A27D9E"/>
    <w:rsid w:val="00A44CB9"/>
    <w:rsid w:val="00A46335"/>
    <w:rsid w:val="00A55064"/>
    <w:rsid w:val="00A754F0"/>
    <w:rsid w:val="00A77A7C"/>
    <w:rsid w:val="00A86417"/>
    <w:rsid w:val="00AA0001"/>
    <w:rsid w:val="00AA58AD"/>
    <w:rsid w:val="00AB0CEE"/>
    <w:rsid w:val="00AB53EB"/>
    <w:rsid w:val="00AB6294"/>
    <w:rsid w:val="00AC7B3A"/>
    <w:rsid w:val="00AD4D67"/>
    <w:rsid w:val="00AE20E2"/>
    <w:rsid w:val="00AE5105"/>
    <w:rsid w:val="00AF2D63"/>
    <w:rsid w:val="00AF2E5E"/>
    <w:rsid w:val="00AF4B64"/>
    <w:rsid w:val="00AF788F"/>
    <w:rsid w:val="00B0637F"/>
    <w:rsid w:val="00B1075D"/>
    <w:rsid w:val="00B1136C"/>
    <w:rsid w:val="00B122FD"/>
    <w:rsid w:val="00B16808"/>
    <w:rsid w:val="00B44D35"/>
    <w:rsid w:val="00B465DE"/>
    <w:rsid w:val="00B5039E"/>
    <w:rsid w:val="00B54649"/>
    <w:rsid w:val="00B5518A"/>
    <w:rsid w:val="00B561B1"/>
    <w:rsid w:val="00B60A89"/>
    <w:rsid w:val="00B61847"/>
    <w:rsid w:val="00B61CE6"/>
    <w:rsid w:val="00B63BFE"/>
    <w:rsid w:val="00B64828"/>
    <w:rsid w:val="00B64D43"/>
    <w:rsid w:val="00B66917"/>
    <w:rsid w:val="00B75D72"/>
    <w:rsid w:val="00B81B1E"/>
    <w:rsid w:val="00B85C08"/>
    <w:rsid w:val="00B94636"/>
    <w:rsid w:val="00B94DC5"/>
    <w:rsid w:val="00B971F9"/>
    <w:rsid w:val="00B975AA"/>
    <w:rsid w:val="00BA2BF7"/>
    <w:rsid w:val="00BA2F14"/>
    <w:rsid w:val="00BA7FA8"/>
    <w:rsid w:val="00BB1040"/>
    <w:rsid w:val="00BB322E"/>
    <w:rsid w:val="00BB391A"/>
    <w:rsid w:val="00BB3EFC"/>
    <w:rsid w:val="00BB4F4B"/>
    <w:rsid w:val="00BC2A11"/>
    <w:rsid w:val="00BC5AA0"/>
    <w:rsid w:val="00BD560E"/>
    <w:rsid w:val="00BD71FA"/>
    <w:rsid w:val="00BE1596"/>
    <w:rsid w:val="00BE26DA"/>
    <w:rsid w:val="00BE3DC0"/>
    <w:rsid w:val="00BE63F2"/>
    <w:rsid w:val="00BF1B9C"/>
    <w:rsid w:val="00BF4C38"/>
    <w:rsid w:val="00BF6BC6"/>
    <w:rsid w:val="00C02811"/>
    <w:rsid w:val="00C03A15"/>
    <w:rsid w:val="00C05FC0"/>
    <w:rsid w:val="00C06048"/>
    <w:rsid w:val="00C06813"/>
    <w:rsid w:val="00C1046C"/>
    <w:rsid w:val="00C1295D"/>
    <w:rsid w:val="00C12D52"/>
    <w:rsid w:val="00C14A40"/>
    <w:rsid w:val="00C15E3F"/>
    <w:rsid w:val="00C20EB8"/>
    <w:rsid w:val="00C3284C"/>
    <w:rsid w:val="00C50BC7"/>
    <w:rsid w:val="00C634A8"/>
    <w:rsid w:val="00C76711"/>
    <w:rsid w:val="00C77F15"/>
    <w:rsid w:val="00C91B71"/>
    <w:rsid w:val="00CA58AB"/>
    <w:rsid w:val="00CB155F"/>
    <w:rsid w:val="00CB38AD"/>
    <w:rsid w:val="00CB4422"/>
    <w:rsid w:val="00CB6F2A"/>
    <w:rsid w:val="00CC7DB5"/>
    <w:rsid w:val="00CD09A3"/>
    <w:rsid w:val="00CD2A8E"/>
    <w:rsid w:val="00CD469D"/>
    <w:rsid w:val="00D0776B"/>
    <w:rsid w:val="00D20176"/>
    <w:rsid w:val="00D2088B"/>
    <w:rsid w:val="00D42508"/>
    <w:rsid w:val="00D42DFC"/>
    <w:rsid w:val="00D450D5"/>
    <w:rsid w:val="00D64662"/>
    <w:rsid w:val="00D76353"/>
    <w:rsid w:val="00D87B87"/>
    <w:rsid w:val="00D95C37"/>
    <w:rsid w:val="00DA27D5"/>
    <w:rsid w:val="00DA6E26"/>
    <w:rsid w:val="00DB661B"/>
    <w:rsid w:val="00DB691D"/>
    <w:rsid w:val="00DB7938"/>
    <w:rsid w:val="00DC0E76"/>
    <w:rsid w:val="00DC4AAA"/>
    <w:rsid w:val="00DC7EE1"/>
    <w:rsid w:val="00DD4C17"/>
    <w:rsid w:val="00DE2BBA"/>
    <w:rsid w:val="00DF0870"/>
    <w:rsid w:val="00DF7FAB"/>
    <w:rsid w:val="00E0774F"/>
    <w:rsid w:val="00E1089D"/>
    <w:rsid w:val="00E11776"/>
    <w:rsid w:val="00E1220A"/>
    <w:rsid w:val="00E26966"/>
    <w:rsid w:val="00E27CDC"/>
    <w:rsid w:val="00E30002"/>
    <w:rsid w:val="00E471C7"/>
    <w:rsid w:val="00E535AE"/>
    <w:rsid w:val="00E55261"/>
    <w:rsid w:val="00E56A2D"/>
    <w:rsid w:val="00E60B55"/>
    <w:rsid w:val="00E61A1B"/>
    <w:rsid w:val="00E62524"/>
    <w:rsid w:val="00E64014"/>
    <w:rsid w:val="00E734ED"/>
    <w:rsid w:val="00E75698"/>
    <w:rsid w:val="00E8657B"/>
    <w:rsid w:val="00E96F93"/>
    <w:rsid w:val="00E97177"/>
    <w:rsid w:val="00E9744C"/>
    <w:rsid w:val="00EA016B"/>
    <w:rsid w:val="00EC783A"/>
    <w:rsid w:val="00ED2CD3"/>
    <w:rsid w:val="00ED3D7F"/>
    <w:rsid w:val="00EE3966"/>
    <w:rsid w:val="00EE73C8"/>
    <w:rsid w:val="00F05D9E"/>
    <w:rsid w:val="00F0603C"/>
    <w:rsid w:val="00F11B15"/>
    <w:rsid w:val="00F258BE"/>
    <w:rsid w:val="00F25A48"/>
    <w:rsid w:val="00F25E78"/>
    <w:rsid w:val="00F31152"/>
    <w:rsid w:val="00F335C6"/>
    <w:rsid w:val="00F4137C"/>
    <w:rsid w:val="00F45060"/>
    <w:rsid w:val="00F45797"/>
    <w:rsid w:val="00F51CF6"/>
    <w:rsid w:val="00F54060"/>
    <w:rsid w:val="00F55981"/>
    <w:rsid w:val="00F74482"/>
    <w:rsid w:val="00F845E3"/>
    <w:rsid w:val="00FA06FC"/>
    <w:rsid w:val="00FA234F"/>
    <w:rsid w:val="00FB1C0B"/>
    <w:rsid w:val="00FC45EF"/>
    <w:rsid w:val="00FD0363"/>
    <w:rsid w:val="00FD1B9C"/>
    <w:rsid w:val="00FD2268"/>
    <w:rsid w:val="00FE06B6"/>
    <w:rsid w:val="00FE473A"/>
    <w:rsid w:val="00FE6484"/>
    <w:rsid w:val="00FE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7FC3AD"/>
  <w15:chartTrackingRefBased/>
  <w15:docId w15:val="{528DE6A1-6CD2-4810-8DEC-DDE08F01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91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917"/>
    <w:pPr>
      <w:tabs>
        <w:tab w:val="center" w:pos="4680"/>
        <w:tab w:val="right" w:pos="9360"/>
      </w:tabs>
    </w:pPr>
  </w:style>
  <w:style w:type="character" w:customStyle="1" w:styleId="HeaderChar">
    <w:name w:val="Header Char"/>
    <w:basedOn w:val="DefaultParagraphFont"/>
    <w:link w:val="Header"/>
    <w:uiPriority w:val="99"/>
    <w:rsid w:val="00B66917"/>
    <w:rPr>
      <w:rFonts w:ascii="Calibri" w:hAnsi="Calibri" w:cs="Times New Roman"/>
    </w:rPr>
  </w:style>
  <w:style w:type="paragraph" w:styleId="Footer">
    <w:name w:val="footer"/>
    <w:basedOn w:val="Normal"/>
    <w:link w:val="FooterChar"/>
    <w:uiPriority w:val="99"/>
    <w:unhideWhenUsed/>
    <w:rsid w:val="00B66917"/>
    <w:pPr>
      <w:tabs>
        <w:tab w:val="center" w:pos="4680"/>
        <w:tab w:val="right" w:pos="9360"/>
      </w:tabs>
    </w:pPr>
  </w:style>
  <w:style w:type="character" w:customStyle="1" w:styleId="FooterChar">
    <w:name w:val="Footer Char"/>
    <w:basedOn w:val="DefaultParagraphFont"/>
    <w:link w:val="Footer"/>
    <w:uiPriority w:val="99"/>
    <w:rsid w:val="00B66917"/>
    <w:rPr>
      <w:rFonts w:ascii="Calibri" w:hAnsi="Calibri" w:cs="Times New Roman"/>
    </w:rPr>
  </w:style>
  <w:style w:type="character" w:styleId="Hyperlink">
    <w:name w:val="Hyperlink"/>
    <w:basedOn w:val="DefaultParagraphFont"/>
    <w:uiPriority w:val="99"/>
    <w:unhideWhenUsed/>
    <w:rsid w:val="00D95C37"/>
    <w:rPr>
      <w:color w:val="0563C1" w:themeColor="hyperlink"/>
      <w:u w:val="single"/>
    </w:rPr>
  </w:style>
  <w:style w:type="paragraph" w:styleId="ListParagraph">
    <w:name w:val="List Paragraph"/>
    <w:basedOn w:val="Normal"/>
    <w:uiPriority w:val="34"/>
    <w:qFormat/>
    <w:rsid w:val="000618E3"/>
    <w:pPr>
      <w:ind w:left="720"/>
      <w:contextualSpacing/>
    </w:pPr>
  </w:style>
  <w:style w:type="character" w:styleId="CommentReference">
    <w:name w:val="annotation reference"/>
    <w:basedOn w:val="DefaultParagraphFont"/>
    <w:uiPriority w:val="99"/>
    <w:semiHidden/>
    <w:unhideWhenUsed/>
    <w:rsid w:val="00FB1C0B"/>
    <w:rPr>
      <w:sz w:val="16"/>
      <w:szCs w:val="16"/>
    </w:rPr>
  </w:style>
  <w:style w:type="paragraph" w:styleId="CommentText">
    <w:name w:val="annotation text"/>
    <w:basedOn w:val="Normal"/>
    <w:link w:val="CommentTextChar"/>
    <w:uiPriority w:val="99"/>
    <w:semiHidden/>
    <w:unhideWhenUsed/>
    <w:rsid w:val="00FB1C0B"/>
    <w:rPr>
      <w:sz w:val="20"/>
      <w:szCs w:val="20"/>
    </w:rPr>
  </w:style>
  <w:style w:type="character" w:customStyle="1" w:styleId="CommentTextChar">
    <w:name w:val="Comment Text Char"/>
    <w:basedOn w:val="DefaultParagraphFont"/>
    <w:link w:val="CommentText"/>
    <w:uiPriority w:val="99"/>
    <w:semiHidden/>
    <w:rsid w:val="00FB1C0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B1C0B"/>
    <w:rPr>
      <w:b/>
      <w:bCs/>
    </w:rPr>
  </w:style>
  <w:style w:type="character" w:customStyle="1" w:styleId="CommentSubjectChar">
    <w:name w:val="Comment Subject Char"/>
    <w:basedOn w:val="CommentTextChar"/>
    <w:link w:val="CommentSubject"/>
    <w:uiPriority w:val="99"/>
    <w:semiHidden/>
    <w:rsid w:val="00FB1C0B"/>
    <w:rPr>
      <w:rFonts w:ascii="Calibri" w:hAnsi="Calibri" w:cs="Times New Roman"/>
      <w:b/>
      <w:bCs/>
      <w:sz w:val="20"/>
      <w:szCs w:val="20"/>
    </w:rPr>
  </w:style>
  <w:style w:type="paragraph" w:styleId="BalloonText">
    <w:name w:val="Balloon Text"/>
    <w:basedOn w:val="Normal"/>
    <w:link w:val="BalloonTextChar"/>
    <w:uiPriority w:val="99"/>
    <w:semiHidden/>
    <w:unhideWhenUsed/>
    <w:rsid w:val="00FB1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C0B"/>
    <w:rPr>
      <w:rFonts w:ascii="Segoe UI" w:hAnsi="Segoe UI" w:cs="Segoe UI"/>
      <w:sz w:val="18"/>
      <w:szCs w:val="18"/>
    </w:rPr>
  </w:style>
  <w:style w:type="character" w:styleId="FollowedHyperlink">
    <w:name w:val="FollowedHyperlink"/>
    <w:basedOn w:val="DefaultParagraphFont"/>
    <w:uiPriority w:val="99"/>
    <w:semiHidden/>
    <w:unhideWhenUsed/>
    <w:rsid w:val="006F0F1E"/>
    <w:rPr>
      <w:color w:val="954F72" w:themeColor="followedHyperlink"/>
      <w:u w:val="single"/>
    </w:rPr>
  </w:style>
  <w:style w:type="paragraph" w:styleId="FootnoteText">
    <w:name w:val="footnote text"/>
    <w:basedOn w:val="Normal"/>
    <w:link w:val="FootnoteTextChar"/>
    <w:uiPriority w:val="99"/>
    <w:semiHidden/>
    <w:unhideWhenUsed/>
    <w:rsid w:val="00F335C6"/>
    <w:rPr>
      <w:sz w:val="20"/>
      <w:szCs w:val="20"/>
    </w:rPr>
  </w:style>
  <w:style w:type="character" w:customStyle="1" w:styleId="FootnoteTextChar">
    <w:name w:val="Footnote Text Char"/>
    <w:basedOn w:val="DefaultParagraphFont"/>
    <w:link w:val="FootnoteText"/>
    <w:uiPriority w:val="99"/>
    <w:semiHidden/>
    <w:rsid w:val="00F335C6"/>
    <w:rPr>
      <w:rFonts w:ascii="Calibri" w:hAnsi="Calibri" w:cs="Times New Roman"/>
      <w:sz w:val="20"/>
      <w:szCs w:val="20"/>
    </w:rPr>
  </w:style>
  <w:style w:type="character" w:styleId="FootnoteReference">
    <w:name w:val="footnote reference"/>
    <w:basedOn w:val="DefaultParagraphFont"/>
    <w:uiPriority w:val="99"/>
    <w:semiHidden/>
    <w:unhideWhenUsed/>
    <w:rsid w:val="00F335C6"/>
    <w:rPr>
      <w:vertAlign w:val="superscript"/>
    </w:rPr>
  </w:style>
  <w:style w:type="paragraph" w:styleId="Revision">
    <w:name w:val="Revision"/>
    <w:hidden/>
    <w:uiPriority w:val="99"/>
    <w:semiHidden/>
    <w:rsid w:val="00187D22"/>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52190">
      <w:bodyDiv w:val="1"/>
      <w:marLeft w:val="0"/>
      <w:marRight w:val="0"/>
      <w:marTop w:val="0"/>
      <w:marBottom w:val="0"/>
      <w:divBdr>
        <w:top w:val="none" w:sz="0" w:space="0" w:color="auto"/>
        <w:left w:val="none" w:sz="0" w:space="0" w:color="auto"/>
        <w:bottom w:val="none" w:sz="0" w:space="0" w:color="auto"/>
        <w:right w:val="none" w:sz="0" w:space="0" w:color="auto"/>
      </w:divBdr>
    </w:div>
    <w:div w:id="658311546">
      <w:bodyDiv w:val="1"/>
      <w:marLeft w:val="0"/>
      <w:marRight w:val="0"/>
      <w:marTop w:val="0"/>
      <w:marBottom w:val="0"/>
      <w:divBdr>
        <w:top w:val="none" w:sz="0" w:space="0" w:color="auto"/>
        <w:left w:val="none" w:sz="0" w:space="0" w:color="auto"/>
        <w:bottom w:val="none" w:sz="0" w:space="0" w:color="auto"/>
        <w:right w:val="none" w:sz="0" w:space="0" w:color="auto"/>
      </w:divBdr>
    </w:div>
    <w:div w:id="771974412">
      <w:bodyDiv w:val="1"/>
      <w:marLeft w:val="0"/>
      <w:marRight w:val="0"/>
      <w:marTop w:val="0"/>
      <w:marBottom w:val="0"/>
      <w:divBdr>
        <w:top w:val="none" w:sz="0" w:space="0" w:color="auto"/>
        <w:left w:val="none" w:sz="0" w:space="0" w:color="auto"/>
        <w:bottom w:val="none" w:sz="0" w:space="0" w:color="auto"/>
        <w:right w:val="none" w:sz="0" w:space="0" w:color="auto"/>
      </w:divBdr>
    </w:div>
    <w:div w:id="1252084921">
      <w:bodyDiv w:val="1"/>
      <w:marLeft w:val="0"/>
      <w:marRight w:val="0"/>
      <w:marTop w:val="0"/>
      <w:marBottom w:val="0"/>
      <w:divBdr>
        <w:top w:val="none" w:sz="0" w:space="0" w:color="auto"/>
        <w:left w:val="none" w:sz="0" w:space="0" w:color="auto"/>
        <w:bottom w:val="none" w:sz="0" w:space="0" w:color="auto"/>
        <w:right w:val="none" w:sz="0" w:space="0" w:color="auto"/>
      </w:divBdr>
    </w:div>
    <w:div w:id="2020035529">
      <w:bodyDiv w:val="1"/>
      <w:marLeft w:val="0"/>
      <w:marRight w:val="0"/>
      <w:marTop w:val="0"/>
      <w:marBottom w:val="0"/>
      <w:divBdr>
        <w:top w:val="none" w:sz="0" w:space="0" w:color="auto"/>
        <w:left w:val="none" w:sz="0" w:space="0" w:color="auto"/>
        <w:bottom w:val="none" w:sz="0" w:space="0" w:color="auto"/>
        <w:right w:val="none" w:sz="0" w:space="0" w:color="auto"/>
      </w:divBdr>
    </w:div>
    <w:div w:id="21029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ommerce.com/research-publications/incentive-reports/2016-county-tier-design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e.gov/sites/default/files/documents/Document/2016/stem-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A0304-890B-49A4-9BCC-02864B99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Pretlow</dc:creator>
  <cp:keywords/>
  <dc:description/>
  <cp:lastModifiedBy>Joshua Pretlow</cp:lastModifiedBy>
  <cp:revision>30</cp:revision>
  <cp:lastPrinted>2017-03-10T14:08:00Z</cp:lastPrinted>
  <dcterms:created xsi:type="dcterms:W3CDTF">2017-03-10T13:50:00Z</dcterms:created>
  <dcterms:modified xsi:type="dcterms:W3CDTF">2017-03-10T15:55:00Z</dcterms:modified>
</cp:coreProperties>
</file>